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5F1" w:rsidRPr="00C9232D" w:rsidRDefault="00E235F1" w:rsidP="008525DE">
      <w:pPr>
        <w:rPr>
          <w:i/>
        </w:rPr>
      </w:pPr>
      <w:r w:rsidRPr="00C9232D">
        <w:rPr>
          <w:i/>
        </w:rPr>
        <w:t>UNIVERSIDAD NACIONAL DE TUCUMÁN</w:t>
      </w:r>
    </w:p>
    <w:p w:rsidR="00E235F1" w:rsidRPr="00C9232D" w:rsidRDefault="00E235F1" w:rsidP="00E235F1">
      <w:pPr>
        <w:ind w:hanging="2"/>
        <w:rPr>
          <w:i/>
          <w:sz w:val="24"/>
          <w:szCs w:val="24"/>
        </w:rPr>
      </w:pPr>
      <w:r w:rsidRPr="00C9232D">
        <w:rPr>
          <w:i/>
        </w:rPr>
        <w:t>FACULTAD DE PSICOLOGÍA</w:t>
      </w:r>
    </w:p>
    <w:p w:rsidR="00E235F1" w:rsidRDefault="00E235F1" w:rsidP="0036641D">
      <w:pPr>
        <w:ind w:hanging="2"/>
        <w:jc w:val="center"/>
        <w:rPr>
          <w:b/>
          <w:sz w:val="24"/>
          <w:szCs w:val="24"/>
          <w:u w:val="single"/>
        </w:rPr>
      </w:pPr>
    </w:p>
    <w:p w:rsidR="0036641D" w:rsidRPr="00703707" w:rsidRDefault="0036641D" w:rsidP="006177E8">
      <w:pPr>
        <w:spacing w:line="276" w:lineRule="auto"/>
        <w:ind w:hanging="2"/>
        <w:jc w:val="center"/>
        <w:rPr>
          <w:b/>
          <w:sz w:val="24"/>
          <w:szCs w:val="24"/>
          <w:u w:val="single"/>
        </w:rPr>
      </w:pPr>
      <w:r w:rsidRPr="00703707">
        <w:rPr>
          <w:b/>
          <w:sz w:val="24"/>
          <w:szCs w:val="24"/>
          <w:u w:val="single"/>
        </w:rPr>
        <w:t>PROGRAMA</w:t>
      </w:r>
    </w:p>
    <w:p w:rsidR="0036641D" w:rsidRPr="00703707" w:rsidRDefault="0036641D" w:rsidP="006177E8">
      <w:pPr>
        <w:spacing w:line="276" w:lineRule="auto"/>
        <w:jc w:val="both"/>
        <w:rPr>
          <w:b/>
          <w:sz w:val="24"/>
          <w:szCs w:val="24"/>
          <w:u w:val="single"/>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8"/>
        <w:gridCol w:w="5670"/>
      </w:tblGrid>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ASIGNATURA o UNIDAD CURRICULAR</w:t>
            </w:r>
          </w:p>
        </w:tc>
        <w:tc>
          <w:tcPr>
            <w:tcW w:w="5670" w:type="dxa"/>
            <w:shd w:val="clear" w:color="auto" w:fill="auto"/>
            <w:tcMar>
              <w:top w:w="100" w:type="dxa"/>
              <w:left w:w="100" w:type="dxa"/>
              <w:bottom w:w="100" w:type="dxa"/>
              <w:right w:w="100" w:type="dxa"/>
            </w:tcMar>
          </w:tcPr>
          <w:p w:rsidR="0036641D" w:rsidRPr="00703707" w:rsidRDefault="003C5948" w:rsidP="003C5948">
            <w:pPr>
              <w:widowControl w:val="0"/>
              <w:pBdr>
                <w:between w:val="nil"/>
              </w:pBdr>
              <w:spacing w:line="276" w:lineRule="auto"/>
              <w:rPr>
                <w:sz w:val="24"/>
                <w:szCs w:val="24"/>
              </w:rPr>
            </w:pPr>
            <w:r>
              <w:rPr>
                <w:sz w:val="24"/>
                <w:szCs w:val="24"/>
              </w:rPr>
              <w:t>Evaluación y Diagnóstico Psicológico. Adultos</w:t>
            </w:r>
          </w:p>
        </w:tc>
      </w:tr>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CARRERA</w:t>
            </w:r>
          </w:p>
        </w:tc>
        <w:tc>
          <w:tcPr>
            <w:tcW w:w="5670"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jc w:val="center"/>
              <w:rPr>
                <w:sz w:val="24"/>
                <w:szCs w:val="24"/>
              </w:rPr>
            </w:pPr>
            <w:r w:rsidRPr="00703707">
              <w:rPr>
                <w:sz w:val="24"/>
                <w:szCs w:val="24"/>
              </w:rPr>
              <w:t>Psicología</w:t>
            </w:r>
          </w:p>
        </w:tc>
      </w:tr>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PLAN DE ESTUDIO</w:t>
            </w:r>
          </w:p>
        </w:tc>
        <w:tc>
          <w:tcPr>
            <w:tcW w:w="5670"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jc w:val="center"/>
              <w:rPr>
                <w:sz w:val="24"/>
                <w:szCs w:val="24"/>
              </w:rPr>
            </w:pPr>
            <w:r w:rsidRPr="00703707">
              <w:rPr>
                <w:sz w:val="24"/>
                <w:szCs w:val="24"/>
              </w:rPr>
              <w:t>2012</w:t>
            </w:r>
          </w:p>
        </w:tc>
      </w:tr>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AÑO LECTIVO</w:t>
            </w:r>
          </w:p>
        </w:tc>
        <w:tc>
          <w:tcPr>
            <w:tcW w:w="5670" w:type="dxa"/>
            <w:shd w:val="clear" w:color="auto" w:fill="auto"/>
            <w:tcMar>
              <w:top w:w="100" w:type="dxa"/>
              <w:left w:w="100" w:type="dxa"/>
              <w:bottom w:w="100" w:type="dxa"/>
              <w:right w:w="100" w:type="dxa"/>
            </w:tcMar>
          </w:tcPr>
          <w:p w:rsidR="0036641D" w:rsidRPr="00703707" w:rsidRDefault="003C5948" w:rsidP="006177E8">
            <w:pPr>
              <w:widowControl w:val="0"/>
              <w:pBdr>
                <w:between w:val="nil"/>
              </w:pBdr>
              <w:spacing w:line="276" w:lineRule="auto"/>
              <w:ind w:hanging="2"/>
              <w:jc w:val="center"/>
              <w:rPr>
                <w:sz w:val="24"/>
                <w:szCs w:val="24"/>
              </w:rPr>
            </w:pPr>
            <w:r>
              <w:rPr>
                <w:sz w:val="24"/>
                <w:szCs w:val="24"/>
              </w:rPr>
              <w:t>2023</w:t>
            </w:r>
          </w:p>
        </w:tc>
      </w:tr>
    </w:tbl>
    <w:p w:rsidR="0036641D" w:rsidRPr="00703707" w:rsidRDefault="0036641D" w:rsidP="006177E8">
      <w:pPr>
        <w:spacing w:line="276" w:lineRule="auto"/>
        <w:jc w:val="both"/>
        <w:rPr>
          <w:sz w:val="24"/>
          <w:szCs w:val="24"/>
        </w:rPr>
      </w:pPr>
    </w:p>
    <w:p w:rsidR="008D2922" w:rsidRPr="00703707" w:rsidRDefault="008D2922" w:rsidP="006177E8">
      <w:pPr>
        <w:spacing w:line="276" w:lineRule="auto"/>
        <w:jc w:val="both"/>
        <w:rPr>
          <w:sz w:val="24"/>
          <w:szCs w:val="24"/>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4"/>
        <w:gridCol w:w="5954"/>
      </w:tblGrid>
      <w:tr w:rsidR="0036641D" w:rsidRPr="00703707" w:rsidTr="008525DE">
        <w:trPr>
          <w:trHeight w:val="279"/>
        </w:trPr>
        <w:tc>
          <w:tcPr>
            <w:tcW w:w="10238" w:type="dxa"/>
            <w:gridSpan w:val="2"/>
            <w:shd w:val="clear" w:color="auto" w:fill="auto"/>
            <w:tcMar>
              <w:top w:w="100" w:type="dxa"/>
              <w:left w:w="100" w:type="dxa"/>
              <w:bottom w:w="100" w:type="dxa"/>
              <w:right w:w="100" w:type="dxa"/>
            </w:tcMar>
          </w:tcPr>
          <w:p w:rsidR="0036641D" w:rsidRPr="0002150C" w:rsidRDefault="0036641D" w:rsidP="006177E8">
            <w:pPr>
              <w:widowControl w:val="0"/>
              <w:pBdr>
                <w:between w:val="nil"/>
              </w:pBdr>
              <w:spacing w:line="276" w:lineRule="auto"/>
              <w:ind w:hanging="2"/>
              <w:jc w:val="center"/>
              <w:rPr>
                <w:sz w:val="24"/>
                <w:szCs w:val="24"/>
              </w:rPr>
            </w:pPr>
            <w:r w:rsidRPr="0002150C">
              <w:rPr>
                <w:sz w:val="24"/>
                <w:szCs w:val="24"/>
              </w:rPr>
              <w:t>SITUACIÓN EN EL PLAN DE ESTUDIO</w:t>
            </w:r>
          </w:p>
        </w:tc>
      </w:tr>
      <w:tr w:rsidR="0036641D" w:rsidRPr="00703707" w:rsidTr="006177E8">
        <w:trPr>
          <w:trHeight w:val="193"/>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AÑO</w:t>
            </w:r>
          </w:p>
        </w:tc>
        <w:sdt>
          <w:sdtPr>
            <w:rPr>
              <w:sz w:val="24"/>
              <w:szCs w:val="24"/>
            </w:rPr>
            <w:id w:val="2117242184"/>
            <w:placeholder>
              <w:docPart w:val="DefaultPlaceholder_-1854013439"/>
            </w:placeholder>
            <w:dropDownList>
              <w:listItem w:value="Elija un elemento."/>
              <w:listItem w:displayText="Primer año" w:value="Primer año"/>
              <w:listItem w:displayText="Segundo año" w:value="Segundo año"/>
              <w:listItem w:displayText="Tercer año" w:value="Tercer año"/>
              <w:listItem w:displayText="Cuarto año" w:value="Cuarto año"/>
              <w:listItem w:displayText="Quinto año" w:value="Quinto año"/>
            </w:dropDownList>
          </w:sdtPr>
          <w:sdtEndPr/>
          <w:sdtContent>
            <w:tc>
              <w:tcPr>
                <w:tcW w:w="5954" w:type="dxa"/>
                <w:shd w:val="clear" w:color="auto" w:fill="auto"/>
                <w:tcMar>
                  <w:top w:w="100" w:type="dxa"/>
                  <w:left w:w="100" w:type="dxa"/>
                  <w:bottom w:w="100" w:type="dxa"/>
                  <w:right w:w="100" w:type="dxa"/>
                </w:tcMar>
              </w:tcPr>
              <w:p w:rsidR="0036641D" w:rsidRPr="00703707" w:rsidRDefault="003C5948" w:rsidP="006177E8">
                <w:pPr>
                  <w:widowControl w:val="0"/>
                  <w:pBdr>
                    <w:between w:val="nil"/>
                  </w:pBdr>
                  <w:spacing w:line="276" w:lineRule="auto"/>
                  <w:ind w:hanging="2"/>
                  <w:jc w:val="center"/>
                  <w:rPr>
                    <w:sz w:val="24"/>
                    <w:szCs w:val="24"/>
                  </w:rPr>
                </w:pPr>
                <w:r>
                  <w:rPr>
                    <w:sz w:val="24"/>
                    <w:szCs w:val="24"/>
                  </w:rPr>
                  <w:t>Tercer año</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ÁREA CURRICULAR</w:t>
            </w:r>
          </w:p>
        </w:tc>
        <w:sdt>
          <w:sdtPr>
            <w:rPr>
              <w:sz w:val="24"/>
              <w:szCs w:val="24"/>
            </w:rPr>
            <w:id w:val="-48994655"/>
            <w:placeholder>
              <w:docPart w:val="DefaultPlaceholder_-1854013439"/>
            </w:placeholder>
            <w:dropDownList>
              <w:listItem w:value="Elija un elemento."/>
              <w:listItem w:displayText="Formación Básica" w:value="Formación Básica"/>
              <w:listItem w:displayText="Formación General y Complementaria" w:value="Formación General y Complementaria"/>
              <w:listItem w:displayText="Formación Profesional" w:value="Formación Profesional"/>
              <w:listItem w:displayText="PPS (Práctica Profesional Supervisada)" w:value="PPS (Práctica Profesional Supervisada)"/>
              <w:listItem w:displayText="TIF (Trabajo Integrador Final)" w:value="TIF (Trabajo Integrador Final)"/>
            </w:dropDownList>
          </w:sdtPr>
          <w:sdtEndPr/>
          <w:sdtContent>
            <w:tc>
              <w:tcPr>
                <w:tcW w:w="5954" w:type="dxa"/>
                <w:shd w:val="clear" w:color="auto" w:fill="auto"/>
                <w:tcMar>
                  <w:top w:w="100" w:type="dxa"/>
                  <w:left w:w="100" w:type="dxa"/>
                  <w:bottom w:w="100" w:type="dxa"/>
                  <w:right w:w="100" w:type="dxa"/>
                </w:tcMar>
              </w:tcPr>
              <w:p w:rsidR="0036641D" w:rsidRPr="00703707" w:rsidRDefault="003C5948" w:rsidP="006177E8">
                <w:pPr>
                  <w:widowControl w:val="0"/>
                  <w:pBdr>
                    <w:between w:val="nil"/>
                  </w:pBdr>
                  <w:spacing w:line="276" w:lineRule="auto"/>
                  <w:ind w:hanging="2"/>
                  <w:jc w:val="center"/>
                  <w:rPr>
                    <w:sz w:val="24"/>
                    <w:szCs w:val="24"/>
                  </w:rPr>
                </w:pPr>
                <w:r>
                  <w:rPr>
                    <w:sz w:val="24"/>
                    <w:szCs w:val="24"/>
                  </w:rPr>
                  <w:t>Formación Profesional</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EJE CURRICULAR</w:t>
            </w:r>
          </w:p>
        </w:tc>
        <w:sdt>
          <w:sdtPr>
            <w:rPr>
              <w:sz w:val="24"/>
              <w:szCs w:val="24"/>
            </w:rPr>
            <w:id w:val="883453231"/>
            <w:placeholder>
              <w:docPart w:val="DefaultPlaceholder_-1854013438"/>
            </w:placeholder>
            <w:dropDownList>
              <w:listItem w:value="Elija un elemento."/>
              <w:listItem w:displayText="Procesos Biopsicosociales" w:value="Procesos Biopsicosociales"/>
              <w:listItem w:displayText="Historia de la Psicología" w:value="Historia de la Psicología"/>
              <w:listItem w:displayText="Investigación" w:value="Investigación"/>
              <w:listItem w:displayText="Área Filosófica" w:value="Área Filosófica"/>
              <w:listItem w:displayText="Área Socio-Cultural" w:value="Área Socio-Cultural"/>
              <w:listItem w:displayText="Evaluación y Diagnóstico" w:value="Evaluación y Diagnóstico"/>
              <w:listItem w:displayText="Procesos Psicopatológicos" w:value="Procesos Psicopatológicos"/>
              <w:listItem w:displayText="Intervenciones en Psicología (Clínica)" w:value="Intervenciones en Psicología (Clínica)"/>
              <w:listItem w:displayText="Intervenciones en Psicología (Educacional)" w:value="Intervenciones en Psicología (Educacional)"/>
              <w:listItem w:displayText="Intervenciones en Psicología (Organizacional-Laboral)" w:value="Intervenciones en Psicología (Organizacional-Laboral)"/>
              <w:listItem w:displayText="Intervenciones en Psicología (Social y Comunitaria)" w:value="Intervenciones en Psicología (Social y Comunitaria)"/>
              <w:listItem w:displayText="Intervenciones en Psicología (Jurídico-Forense)" w:value="Intervenciones en Psicología (Jurídico-Forense)"/>
              <w:listItem w:displayText="Ética y Deontología" w:value="Ética y Deontología"/>
            </w:dropDownList>
          </w:sdtPr>
          <w:sdtEndPr/>
          <w:sdtContent>
            <w:tc>
              <w:tcPr>
                <w:tcW w:w="5954" w:type="dxa"/>
                <w:shd w:val="clear" w:color="auto" w:fill="auto"/>
                <w:tcMar>
                  <w:top w:w="100" w:type="dxa"/>
                  <w:left w:w="100" w:type="dxa"/>
                  <w:bottom w:w="100" w:type="dxa"/>
                  <w:right w:w="100" w:type="dxa"/>
                </w:tcMar>
              </w:tcPr>
              <w:p w:rsidR="0036641D" w:rsidRPr="00703707" w:rsidRDefault="003C5948" w:rsidP="006177E8">
                <w:pPr>
                  <w:widowControl w:val="0"/>
                  <w:pBdr>
                    <w:between w:val="nil"/>
                  </w:pBdr>
                  <w:spacing w:line="276" w:lineRule="auto"/>
                  <w:ind w:hanging="2"/>
                  <w:jc w:val="center"/>
                  <w:rPr>
                    <w:sz w:val="24"/>
                    <w:szCs w:val="24"/>
                  </w:rPr>
                </w:pPr>
                <w:r>
                  <w:rPr>
                    <w:sz w:val="24"/>
                    <w:szCs w:val="24"/>
                  </w:rPr>
                  <w:t>Evaluación y Diagnóstico</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CORRELATIVAS</w:t>
            </w:r>
          </w:p>
        </w:tc>
        <w:tc>
          <w:tcPr>
            <w:tcW w:w="5954" w:type="dxa"/>
            <w:shd w:val="clear" w:color="auto" w:fill="auto"/>
            <w:tcMar>
              <w:top w:w="100" w:type="dxa"/>
              <w:left w:w="100" w:type="dxa"/>
              <w:bottom w:w="100" w:type="dxa"/>
              <w:right w:w="100" w:type="dxa"/>
            </w:tcMar>
          </w:tcPr>
          <w:p w:rsidR="0036641D" w:rsidRPr="00703707" w:rsidRDefault="003C5948" w:rsidP="006177E8">
            <w:pPr>
              <w:widowControl w:val="0"/>
              <w:pBdr>
                <w:between w:val="nil"/>
              </w:pBdr>
              <w:spacing w:line="276" w:lineRule="auto"/>
              <w:ind w:hanging="2"/>
              <w:jc w:val="center"/>
              <w:rPr>
                <w:sz w:val="24"/>
                <w:szCs w:val="24"/>
              </w:rPr>
            </w:pPr>
            <w:r>
              <w:rPr>
                <w:sz w:val="24"/>
                <w:szCs w:val="24"/>
              </w:rPr>
              <w:t>Psicoanálisis (Freud) – Psicopatología I</w:t>
            </w:r>
          </w:p>
        </w:tc>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CARÁCTER</w:t>
            </w:r>
          </w:p>
        </w:tc>
        <w:sdt>
          <w:sdtPr>
            <w:rPr>
              <w:sz w:val="24"/>
              <w:szCs w:val="24"/>
            </w:rPr>
            <w:id w:val="2028127286"/>
            <w:placeholder>
              <w:docPart w:val="DefaultPlaceholder_-1854013439"/>
            </w:placeholder>
            <w:dropDownList>
              <w:listItem w:value="Elija un elemento."/>
              <w:listItem w:displayText="Obligatoria" w:value="Obligatoria"/>
              <w:listItem w:displayText="Obligatoria Electiva" w:value="Obligatoria Electiva"/>
              <w:listItem w:displayText="Optativa" w:value="Optativa"/>
            </w:dropDownList>
          </w:sdtPr>
          <w:sdtEndPr/>
          <w:sdtContent>
            <w:tc>
              <w:tcPr>
                <w:tcW w:w="5954" w:type="dxa"/>
                <w:shd w:val="clear" w:color="auto" w:fill="auto"/>
                <w:tcMar>
                  <w:top w:w="100" w:type="dxa"/>
                  <w:left w:w="100" w:type="dxa"/>
                  <w:bottom w:w="100" w:type="dxa"/>
                  <w:right w:w="100" w:type="dxa"/>
                </w:tcMar>
              </w:tcPr>
              <w:p w:rsidR="0036641D" w:rsidRPr="00703707" w:rsidRDefault="003C5948" w:rsidP="006177E8">
                <w:pPr>
                  <w:widowControl w:val="0"/>
                  <w:pBdr>
                    <w:between w:val="nil"/>
                  </w:pBdr>
                  <w:spacing w:line="276" w:lineRule="auto"/>
                  <w:ind w:hanging="2"/>
                  <w:jc w:val="center"/>
                  <w:rPr>
                    <w:sz w:val="24"/>
                    <w:szCs w:val="24"/>
                  </w:rPr>
                </w:pPr>
                <w:r>
                  <w:rPr>
                    <w:sz w:val="24"/>
                    <w:szCs w:val="24"/>
                  </w:rPr>
                  <w:t>Obligatoria</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CURSADO</w:t>
            </w:r>
          </w:p>
        </w:tc>
        <w:sdt>
          <w:sdtPr>
            <w:rPr>
              <w:sz w:val="24"/>
              <w:szCs w:val="24"/>
            </w:rPr>
            <w:id w:val="-1410841606"/>
            <w:placeholder>
              <w:docPart w:val="DefaultPlaceholder_-1854013439"/>
            </w:placeholder>
            <w:dropDownList>
              <w:listItem w:value="Elija un elemento."/>
              <w:listItem w:displayText="Anual" w:value="Anual"/>
              <w:listItem w:displayText="Cuatrimestral (1er. cuatrimestre)" w:value="Cuatrimestral (1er. cuatrimestre)"/>
              <w:listItem w:displayText="Cuatrimestral (2do. cuatrimestre)" w:value="Cuatrimestral (2do. cuatrimestre)"/>
              <w:listItem w:displayText="Cuatrimestral (1er. y 2do. cuatrimestre)" w:value="Cuatrimestral (1er. y 2do. cuatrimestre)"/>
              <w:listItem w:displayText="Bimestral" w:value="Bimestral"/>
              <w:listItem w:displayText="Seminario-Taller" w:value="Seminario-Taller"/>
              <w:listItem w:displayText="TIF" w:value="TIF"/>
            </w:dropDownList>
          </w:sdtPr>
          <w:sdtEndPr/>
          <w:sdtContent>
            <w:tc>
              <w:tcPr>
                <w:tcW w:w="5954" w:type="dxa"/>
                <w:shd w:val="clear" w:color="auto" w:fill="auto"/>
                <w:tcMar>
                  <w:top w:w="100" w:type="dxa"/>
                  <w:left w:w="100" w:type="dxa"/>
                  <w:bottom w:w="100" w:type="dxa"/>
                  <w:right w:w="100" w:type="dxa"/>
                </w:tcMar>
              </w:tcPr>
              <w:p w:rsidR="0036641D" w:rsidRPr="00703707" w:rsidRDefault="003C5948" w:rsidP="006177E8">
                <w:pPr>
                  <w:widowControl w:val="0"/>
                  <w:pBdr>
                    <w:between w:val="nil"/>
                  </w:pBdr>
                  <w:spacing w:line="276" w:lineRule="auto"/>
                  <w:ind w:hanging="2"/>
                  <w:jc w:val="center"/>
                  <w:rPr>
                    <w:sz w:val="24"/>
                    <w:szCs w:val="24"/>
                  </w:rPr>
                </w:pPr>
                <w:r>
                  <w:rPr>
                    <w:sz w:val="24"/>
                    <w:szCs w:val="24"/>
                  </w:rPr>
                  <w:t>Anual</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RÉGIMEN</w:t>
            </w:r>
          </w:p>
        </w:tc>
        <w:sdt>
          <w:sdtPr>
            <w:rPr>
              <w:sz w:val="24"/>
              <w:szCs w:val="24"/>
            </w:rPr>
            <w:id w:val="426230874"/>
            <w:placeholder>
              <w:docPart w:val="DefaultPlaceholder_-1854013439"/>
            </w:placeholder>
            <w:dropDownList>
              <w:listItem w:value="Elija un elemento."/>
              <w:listItem w:displayText="Regular (Promoción con examen final)" w:value="Regular (Promoción con examen final)"/>
              <w:listItem w:displayText="Promocional (Promoción directa)" w:value="Promocional (Promoción directa)"/>
            </w:dropDownList>
          </w:sdtPr>
          <w:sdtEndPr/>
          <w:sdtContent>
            <w:tc>
              <w:tcPr>
                <w:tcW w:w="5954" w:type="dxa"/>
                <w:shd w:val="clear" w:color="auto" w:fill="auto"/>
                <w:tcMar>
                  <w:top w:w="100" w:type="dxa"/>
                  <w:left w:w="100" w:type="dxa"/>
                  <w:bottom w:w="100" w:type="dxa"/>
                  <w:right w:w="100" w:type="dxa"/>
                </w:tcMar>
              </w:tcPr>
              <w:p w:rsidR="0036641D" w:rsidRPr="00703707" w:rsidRDefault="003C5948" w:rsidP="006177E8">
                <w:pPr>
                  <w:widowControl w:val="0"/>
                  <w:pBdr>
                    <w:between w:val="nil"/>
                  </w:pBdr>
                  <w:spacing w:line="276" w:lineRule="auto"/>
                  <w:ind w:hanging="2"/>
                  <w:jc w:val="center"/>
                  <w:rPr>
                    <w:sz w:val="24"/>
                    <w:szCs w:val="24"/>
                  </w:rPr>
                </w:pPr>
                <w:r>
                  <w:rPr>
                    <w:sz w:val="24"/>
                    <w:szCs w:val="24"/>
                  </w:rPr>
                  <w:t>Regular (Promoción con examen final)</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CARGA HORARIA TOTAL</w:t>
            </w:r>
          </w:p>
        </w:tc>
        <w:sdt>
          <w:sdtPr>
            <w:rPr>
              <w:sz w:val="24"/>
              <w:szCs w:val="24"/>
            </w:rPr>
            <w:id w:val="243309455"/>
            <w:placeholder>
              <w:docPart w:val="DefaultPlaceholder_-1854013439"/>
            </w:placeholder>
            <w:dropDownList>
              <w:listItem w:value="Elija un elemento."/>
              <w:listItem w:displayText="120 hs. (Anuales)" w:value="120 hs. (Anuales)"/>
              <w:listItem w:displayText="60 hs. (Cuatrimestrales)" w:value="60 hs. (Cuatrimestrales)"/>
              <w:listItem w:displayText="40 hs. (Integración Universitaria)" w:value="40 hs. (Integración Universitaria)"/>
              <w:listItem w:displayText="30 hs. (Seminario-Taller)" w:value="30 hs. (Seminario-Taller)"/>
              <w:listItem w:displayText="200 hs. (PPS anual)" w:value="200 hs. (PPS anual)"/>
              <w:listItem w:displayText="10 hs. (TIF)" w:value="10 hs. (TIF)"/>
            </w:dropDownList>
          </w:sdtPr>
          <w:sdtEndPr/>
          <w:sdtContent>
            <w:tc>
              <w:tcPr>
                <w:tcW w:w="5954" w:type="dxa"/>
                <w:shd w:val="clear" w:color="auto" w:fill="auto"/>
                <w:tcMar>
                  <w:top w:w="100" w:type="dxa"/>
                  <w:left w:w="100" w:type="dxa"/>
                  <w:bottom w:w="100" w:type="dxa"/>
                  <w:right w:w="100" w:type="dxa"/>
                </w:tcMar>
              </w:tcPr>
              <w:p w:rsidR="0036641D" w:rsidRPr="00703707" w:rsidRDefault="003C5948" w:rsidP="006177E8">
                <w:pPr>
                  <w:widowControl w:val="0"/>
                  <w:spacing w:line="276" w:lineRule="auto"/>
                  <w:ind w:hanging="2"/>
                  <w:jc w:val="center"/>
                  <w:rPr>
                    <w:sz w:val="24"/>
                    <w:szCs w:val="24"/>
                  </w:rPr>
                </w:pPr>
                <w:r>
                  <w:rPr>
                    <w:sz w:val="24"/>
                    <w:szCs w:val="24"/>
                  </w:rPr>
                  <w:t>120 hs. (Anuales)</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tabs>
                <w:tab w:val="left" w:pos="396"/>
              </w:tabs>
              <w:spacing w:line="276" w:lineRule="auto"/>
              <w:ind w:hanging="2"/>
              <w:rPr>
                <w:sz w:val="24"/>
                <w:szCs w:val="24"/>
              </w:rPr>
            </w:pPr>
            <w:r w:rsidRPr="00703707">
              <w:rPr>
                <w:sz w:val="24"/>
                <w:szCs w:val="24"/>
              </w:rPr>
              <w:t>HORAS DE FORMACIÓN TEÓRICA</w:t>
            </w:r>
          </w:p>
        </w:tc>
        <w:tc>
          <w:tcPr>
            <w:tcW w:w="5954" w:type="dxa"/>
            <w:shd w:val="clear" w:color="auto" w:fill="auto"/>
            <w:tcMar>
              <w:top w:w="100" w:type="dxa"/>
              <w:left w:w="100" w:type="dxa"/>
              <w:bottom w:w="100" w:type="dxa"/>
              <w:right w:w="100" w:type="dxa"/>
            </w:tcMar>
          </w:tcPr>
          <w:p w:rsidR="0036641D" w:rsidRPr="00703707" w:rsidRDefault="00196EF3" w:rsidP="003C5948">
            <w:pPr>
              <w:widowControl w:val="0"/>
              <w:spacing w:line="276" w:lineRule="auto"/>
              <w:jc w:val="center"/>
              <w:rPr>
                <w:sz w:val="24"/>
                <w:szCs w:val="24"/>
              </w:rPr>
            </w:pPr>
            <w:r>
              <w:rPr>
                <w:sz w:val="24"/>
                <w:szCs w:val="24"/>
              </w:rPr>
              <w:t>90</w:t>
            </w:r>
            <w:r w:rsidR="00783C0A">
              <w:rPr>
                <w:sz w:val="24"/>
                <w:szCs w:val="24"/>
              </w:rPr>
              <w:t xml:space="preserve"> horas</w:t>
            </w:r>
          </w:p>
        </w:tc>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tabs>
                <w:tab w:val="left" w:pos="396"/>
              </w:tabs>
              <w:spacing w:line="276" w:lineRule="auto"/>
              <w:ind w:hanging="2"/>
              <w:rPr>
                <w:sz w:val="24"/>
                <w:szCs w:val="24"/>
              </w:rPr>
            </w:pPr>
            <w:r w:rsidRPr="00703707">
              <w:rPr>
                <w:sz w:val="24"/>
                <w:szCs w:val="24"/>
              </w:rPr>
              <w:t>HORAS DE FORMACIÓN PRÁCTICA</w:t>
            </w:r>
          </w:p>
        </w:tc>
        <w:tc>
          <w:tcPr>
            <w:tcW w:w="5954" w:type="dxa"/>
            <w:shd w:val="clear" w:color="auto" w:fill="auto"/>
            <w:tcMar>
              <w:top w:w="100" w:type="dxa"/>
              <w:left w:w="100" w:type="dxa"/>
              <w:bottom w:w="100" w:type="dxa"/>
              <w:right w:w="100" w:type="dxa"/>
            </w:tcMar>
          </w:tcPr>
          <w:p w:rsidR="0036641D" w:rsidRPr="00703707" w:rsidRDefault="00196EF3" w:rsidP="003C5948">
            <w:pPr>
              <w:widowControl w:val="0"/>
              <w:spacing w:line="276" w:lineRule="auto"/>
              <w:ind w:hanging="2"/>
              <w:jc w:val="center"/>
              <w:rPr>
                <w:sz w:val="24"/>
                <w:szCs w:val="24"/>
              </w:rPr>
            </w:pPr>
            <w:r>
              <w:rPr>
                <w:sz w:val="24"/>
                <w:szCs w:val="24"/>
              </w:rPr>
              <w:t>30</w:t>
            </w:r>
            <w:r w:rsidR="00783C0A">
              <w:rPr>
                <w:sz w:val="24"/>
                <w:szCs w:val="24"/>
              </w:rPr>
              <w:t xml:space="preserve"> horas</w:t>
            </w:r>
          </w:p>
        </w:tc>
      </w:tr>
    </w:tbl>
    <w:p w:rsidR="0036641D" w:rsidRPr="00703707" w:rsidRDefault="0036641D" w:rsidP="006177E8">
      <w:pPr>
        <w:spacing w:line="276" w:lineRule="auto"/>
        <w:ind w:hanging="2"/>
        <w:jc w:val="both"/>
        <w:rPr>
          <w:sz w:val="24"/>
          <w:szCs w:val="24"/>
        </w:rPr>
      </w:pPr>
    </w:p>
    <w:p w:rsidR="0036641D" w:rsidRPr="00703707" w:rsidRDefault="0036641D" w:rsidP="006177E8">
      <w:pPr>
        <w:spacing w:line="276" w:lineRule="auto"/>
        <w:ind w:hanging="2"/>
        <w:jc w:val="both"/>
        <w:rPr>
          <w:sz w:val="24"/>
          <w:szCs w:val="24"/>
        </w:rPr>
      </w:pPr>
    </w:p>
    <w:p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1.- PERSONAL DOCENTE</w:t>
      </w:r>
    </w:p>
    <w:p w:rsidR="00BB3D99" w:rsidRDefault="00BB3D99" w:rsidP="006177E8">
      <w:pPr>
        <w:spacing w:line="276" w:lineRule="auto"/>
        <w:jc w:val="both"/>
        <w:rPr>
          <w:sz w:val="24"/>
          <w:szCs w:val="24"/>
        </w:rPr>
      </w:pPr>
    </w:p>
    <w:p w:rsidR="003C5948" w:rsidRDefault="00BB3D99" w:rsidP="006177E8">
      <w:pPr>
        <w:spacing w:line="276" w:lineRule="auto"/>
        <w:jc w:val="both"/>
        <w:rPr>
          <w:sz w:val="24"/>
          <w:szCs w:val="24"/>
        </w:rPr>
      </w:pPr>
      <w:r>
        <w:rPr>
          <w:sz w:val="24"/>
          <w:szCs w:val="24"/>
        </w:rPr>
        <w:t xml:space="preserve">- </w:t>
      </w:r>
      <w:r w:rsidR="003C5948">
        <w:rPr>
          <w:sz w:val="24"/>
          <w:szCs w:val="24"/>
        </w:rPr>
        <w:t>Lic. Ana María Lazcano – Prof. Asociada con dedicación exclusiva</w:t>
      </w:r>
    </w:p>
    <w:p w:rsidR="003C5948" w:rsidRDefault="003C5948" w:rsidP="006177E8">
      <w:pPr>
        <w:spacing w:line="276" w:lineRule="auto"/>
        <w:jc w:val="both"/>
        <w:rPr>
          <w:sz w:val="24"/>
          <w:szCs w:val="24"/>
        </w:rPr>
      </w:pPr>
      <w:r>
        <w:rPr>
          <w:sz w:val="24"/>
          <w:szCs w:val="24"/>
        </w:rPr>
        <w:t>- Lic. Silvia Claudia Saade – Prof. Adjunta con semidedicación</w:t>
      </w:r>
    </w:p>
    <w:p w:rsidR="003C5948" w:rsidRDefault="003C5948" w:rsidP="006177E8">
      <w:pPr>
        <w:spacing w:line="276" w:lineRule="auto"/>
        <w:jc w:val="both"/>
        <w:rPr>
          <w:sz w:val="24"/>
          <w:szCs w:val="24"/>
        </w:rPr>
      </w:pPr>
      <w:r>
        <w:rPr>
          <w:sz w:val="24"/>
          <w:szCs w:val="24"/>
        </w:rPr>
        <w:t>- Psic. Ruth María García – Jefe de Trabajos Prácticos con semidedicación</w:t>
      </w:r>
    </w:p>
    <w:p w:rsidR="003C5948" w:rsidRDefault="003C5948" w:rsidP="006177E8">
      <w:pPr>
        <w:spacing w:line="276" w:lineRule="auto"/>
        <w:jc w:val="both"/>
        <w:rPr>
          <w:sz w:val="24"/>
          <w:szCs w:val="24"/>
        </w:rPr>
      </w:pPr>
      <w:r>
        <w:rPr>
          <w:sz w:val="24"/>
          <w:szCs w:val="24"/>
        </w:rPr>
        <w:t>- Psic. Julio César Marín – Jefe de Trabajos Prácticos con semidedicación</w:t>
      </w:r>
    </w:p>
    <w:p w:rsidR="003C5948" w:rsidRDefault="003C5948" w:rsidP="006177E8">
      <w:pPr>
        <w:spacing w:line="276" w:lineRule="auto"/>
        <w:jc w:val="both"/>
        <w:rPr>
          <w:sz w:val="24"/>
          <w:szCs w:val="24"/>
        </w:rPr>
      </w:pPr>
      <w:r>
        <w:rPr>
          <w:sz w:val="24"/>
          <w:szCs w:val="24"/>
        </w:rPr>
        <w:t>- Srta. Martina Safarsi – Ayudante Estudiantil</w:t>
      </w:r>
    </w:p>
    <w:p w:rsidR="003C5948" w:rsidRDefault="003C5948" w:rsidP="006177E8">
      <w:pPr>
        <w:spacing w:line="276" w:lineRule="auto"/>
        <w:jc w:val="both"/>
        <w:rPr>
          <w:sz w:val="24"/>
          <w:szCs w:val="24"/>
        </w:rPr>
      </w:pPr>
      <w:r>
        <w:rPr>
          <w:sz w:val="24"/>
          <w:szCs w:val="24"/>
        </w:rPr>
        <w:t>- Psic. María Gabriela Bulacio – RRHH Graduada</w:t>
      </w:r>
    </w:p>
    <w:p w:rsidR="000829E2" w:rsidRDefault="003C5948" w:rsidP="000829E2">
      <w:pPr>
        <w:spacing w:line="276" w:lineRule="auto"/>
        <w:jc w:val="both"/>
        <w:rPr>
          <w:sz w:val="24"/>
          <w:szCs w:val="24"/>
        </w:rPr>
      </w:pPr>
      <w:r>
        <w:rPr>
          <w:sz w:val="24"/>
          <w:szCs w:val="24"/>
        </w:rPr>
        <w:lastRenderedPageBreak/>
        <w:t xml:space="preserve">- Psic. </w:t>
      </w:r>
      <w:r w:rsidR="000829E2">
        <w:rPr>
          <w:sz w:val="24"/>
          <w:szCs w:val="24"/>
        </w:rPr>
        <w:t>María Belén Medina Barrera – RRHH Graduada</w:t>
      </w:r>
    </w:p>
    <w:p w:rsidR="000829E2" w:rsidRDefault="000829E2" w:rsidP="000829E2">
      <w:pPr>
        <w:spacing w:line="276" w:lineRule="auto"/>
        <w:jc w:val="both"/>
        <w:rPr>
          <w:sz w:val="24"/>
          <w:szCs w:val="24"/>
        </w:rPr>
      </w:pPr>
      <w:r>
        <w:rPr>
          <w:sz w:val="24"/>
          <w:szCs w:val="24"/>
        </w:rPr>
        <w:t>- Srta.</w:t>
      </w:r>
      <w:r w:rsidR="00CF442C">
        <w:rPr>
          <w:sz w:val="24"/>
          <w:szCs w:val="24"/>
        </w:rPr>
        <w:t xml:space="preserve"> Camila Alejandra Polti Alvarez - RR</w:t>
      </w:r>
      <w:r>
        <w:rPr>
          <w:sz w:val="24"/>
          <w:szCs w:val="24"/>
        </w:rPr>
        <w:t>HH Estudiante</w:t>
      </w:r>
    </w:p>
    <w:p w:rsidR="0036641D" w:rsidRPr="009E21EF" w:rsidRDefault="000829E2" w:rsidP="000829E2">
      <w:pPr>
        <w:spacing w:line="276" w:lineRule="auto"/>
        <w:jc w:val="both"/>
        <w:rPr>
          <w:sz w:val="24"/>
          <w:szCs w:val="24"/>
        </w:rPr>
      </w:pPr>
      <w:r>
        <w:rPr>
          <w:sz w:val="24"/>
          <w:szCs w:val="24"/>
        </w:rPr>
        <w:t>- Srta</w:t>
      </w:r>
      <w:r w:rsidR="00CF442C">
        <w:rPr>
          <w:sz w:val="24"/>
          <w:szCs w:val="24"/>
        </w:rPr>
        <w:t xml:space="preserve">. Flavia Scarafia - </w:t>
      </w:r>
      <w:r>
        <w:rPr>
          <w:sz w:val="24"/>
          <w:szCs w:val="24"/>
        </w:rPr>
        <w:t>RRHH Estudiante</w:t>
      </w:r>
    </w:p>
    <w:p w:rsidR="007D01CA" w:rsidRPr="00703707" w:rsidRDefault="007D01CA" w:rsidP="006177E8">
      <w:pPr>
        <w:spacing w:line="276" w:lineRule="auto"/>
        <w:jc w:val="both"/>
        <w:rPr>
          <w:sz w:val="24"/>
          <w:szCs w:val="24"/>
        </w:rPr>
      </w:pPr>
    </w:p>
    <w:p w:rsidR="00BB3D99" w:rsidRPr="00BB3D99" w:rsidRDefault="0036641D" w:rsidP="00BB3D99">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2.- FUNDAMENTACIÓN</w:t>
      </w:r>
      <w:r w:rsidR="006D620A" w:rsidRPr="00703707">
        <w:rPr>
          <w:b/>
          <w:sz w:val="24"/>
          <w:szCs w:val="24"/>
        </w:rPr>
        <w:t xml:space="preserve"> Y APORTE AL PERFIL DEL EGRESADO</w:t>
      </w:r>
    </w:p>
    <w:p w:rsidR="00BB3D99" w:rsidRPr="00BB3D99" w:rsidRDefault="00BB3D99" w:rsidP="00BB3D99">
      <w:pPr>
        <w:tabs>
          <w:tab w:val="left" w:pos="759"/>
        </w:tabs>
        <w:spacing w:line="276" w:lineRule="auto"/>
        <w:jc w:val="both"/>
        <w:rPr>
          <w:rFonts w:ascii="Arial" w:hAnsi="Arial" w:cs="Arial"/>
          <w:snapToGrid w:val="0"/>
          <w:color w:val="0000FF"/>
          <w:sz w:val="22"/>
          <w:szCs w:val="22"/>
          <w:lang w:val="es-ES_tradnl"/>
        </w:rPr>
      </w:pPr>
    </w:p>
    <w:p w:rsidR="00BB3D99" w:rsidRPr="00BB3D99" w:rsidRDefault="00BB3D99" w:rsidP="00BB3D99">
      <w:pPr>
        <w:tabs>
          <w:tab w:val="left" w:pos="759"/>
        </w:tabs>
        <w:spacing w:line="276" w:lineRule="auto"/>
        <w:jc w:val="both"/>
        <w:rPr>
          <w:rFonts w:ascii="Arial" w:hAnsi="Arial" w:cs="Arial"/>
          <w:snapToGrid w:val="0"/>
          <w:sz w:val="22"/>
          <w:szCs w:val="22"/>
          <w:lang w:val="es-ES_tradnl"/>
        </w:rPr>
      </w:pPr>
      <w:r w:rsidRPr="00BB3D99">
        <w:rPr>
          <w:rFonts w:ascii="Arial" w:hAnsi="Arial" w:cs="Arial"/>
          <w:snapToGrid w:val="0"/>
          <w:sz w:val="22"/>
          <w:szCs w:val="22"/>
          <w:lang w:val="es-MX"/>
        </w:rPr>
        <w:t>La asignatura, de carácter instrumental y con un enfoque clínico, apunta a una formación teórica y técnica que permita al estudiante comprender la importancia de la Evaluación y diagnóstico psicológico como un área específica de incumbencia profesional del psicólogo y como un proceso que, adecuándose a los objetivos y particularidades de los diferentes ámbitos (clínico, laboral, jurídico, educacional, investigación)</w:t>
      </w:r>
      <w:r w:rsidRPr="00BB3D99">
        <w:rPr>
          <w:rFonts w:ascii="Arial" w:hAnsi="Arial" w:cs="Arial"/>
          <w:kern w:val="24"/>
          <w:sz w:val="22"/>
          <w:szCs w:val="22"/>
          <w:lang w:val="es-ES_tradnl"/>
        </w:rPr>
        <w:t xml:space="preserve"> tiende a </w:t>
      </w:r>
      <w:r w:rsidRPr="00BB3D99">
        <w:rPr>
          <w:rFonts w:ascii="Arial" w:hAnsi="Arial" w:cs="Arial"/>
          <w:snapToGrid w:val="0"/>
          <w:sz w:val="22"/>
          <w:szCs w:val="22"/>
          <w:lang w:val="es-ES_tradnl"/>
        </w:rPr>
        <w:t xml:space="preserve">lograr una </w:t>
      </w:r>
      <w:r w:rsidRPr="00BB3D99">
        <w:rPr>
          <w:rFonts w:ascii="Arial" w:hAnsi="Arial" w:cs="Arial"/>
          <w:bCs/>
          <w:snapToGrid w:val="0"/>
          <w:sz w:val="22"/>
          <w:szCs w:val="22"/>
          <w:lang w:val="es-ES_tradnl"/>
        </w:rPr>
        <w:t>descripción / comprensión</w:t>
      </w:r>
      <w:r w:rsidRPr="00BB3D99">
        <w:rPr>
          <w:rFonts w:ascii="Arial" w:hAnsi="Arial" w:cs="Arial"/>
          <w:snapToGrid w:val="0"/>
          <w:sz w:val="22"/>
          <w:szCs w:val="22"/>
          <w:lang w:val="es-ES_tradnl"/>
        </w:rPr>
        <w:t xml:space="preserve"> del sujeto adulto, detectando </w:t>
      </w:r>
      <w:r w:rsidRPr="00BB3D99">
        <w:rPr>
          <w:rFonts w:ascii="Arial" w:hAnsi="Arial" w:cs="Arial"/>
          <w:bCs/>
          <w:snapToGrid w:val="0"/>
          <w:sz w:val="22"/>
          <w:szCs w:val="22"/>
          <w:lang w:val="es-ES_tradnl"/>
        </w:rPr>
        <w:t>aspectos disfuncionales y r</w:t>
      </w:r>
      <w:r>
        <w:rPr>
          <w:rFonts w:ascii="Arial" w:hAnsi="Arial" w:cs="Arial"/>
          <w:bCs/>
          <w:snapToGrid w:val="0"/>
          <w:sz w:val="22"/>
          <w:szCs w:val="22"/>
          <w:lang w:val="es-ES_tradnl"/>
        </w:rPr>
        <w:t>ecursos adaptativos potenciales.</w:t>
      </w:r>
    </w:p>
    <w:p w:rsidR="00BB3D99" w:rsidRPr="00BB3D99" w:rsidRDefault="00BB3D99" w:rsidP="00BB3D99">
      <w:pPr>
        <w:tabs>
          <w:tab w:val="left" w:pos="759"/>
        </w:tabs>
        <w:spacing w:line="276" w:lineRule="auto"/>
        <w:jc w:val="both"/>
        <w:rPr>
          <w:rFonts w:ascii="Arial" w:hAnsi="Arial" w:cs="Arial"/>
          <w:snapToGrid w:val="0"/>
          <w:sz w:val="22"/>
          <w:szCs w:val="22"/>
          <w:lang w:val="es-MX"/>
        </w:rPr>
      </w:pPr>
      <w:r w:rsidRPr="00BB3D99">
        <w:rPr>
          <w:rFonts w:ascii="Arial" w:hAnsi="Arial" w:cs="Arial"/>
          <w:snapToGrid w:val="0"/>
          <w:sz w:val="22"/>
          <w:szCs w:val="22"/>
          <w:lang w:val="es-MX"/>
        </w:rPr>
        <w:t xml:space="preserve">El programa de estudios incluye contenidos orientados a proporcionar al alumno conocimientos acerca de la evaluación y diagnóstico psicológico (concepto, ámbitos de aplicación, etapas, cuestiones éticas) para una mejor comprensión del proceso en el que se utilizan los instrumentos psicológicos  - Entrevista inicial, tests y técnicas proyectivas y psicométricas que se desarrollan en las siguientes unidades temáticas, con el fin de que el alumno aprenda sus fundamentos teóricos, proceso de administración, análisis e interpretación. </w:t>
      </w:r>
    </w:p>
    <w:p w:rsidR="00BB3D99" w:rsidRPr="00BB3D99" w:rsidRDefault="00BB3D99" w:rsidP="00BB3D99">
      <w:pPr>
        <w:tabs>
          <w:tab w:val="left" w:pos="759"/>
        </w:tabs>
        <w:spacing w:line="276" w:lineRule="auto"/>
        <w:jc w:val="both"/>
        <w:rPr>
          <w:rFonts w:ascii="Arial" w:hAnsi="Arial" w:cs="Arial"/>
          <w:snapToGrid w:val="0"/>
          <w:sz w:val="22"/>
          <w:szCs w:val="22"/>
          <w:lang w:val="es-MX"/>
        </w:rPr>
      </w:pPr>
      <w:r w:rsidRPr="00BB3D99">
        <w:rPr>
          <w:rFonts w:ascii="Arial" w:hAnsi="Arial" w:cs="Arial"/>
          <w:snapToGrid w:val="0"/>
          <w:sz w:val="22"/>
          <w:szCs w:val="22"/>
          <w:lang w:val="es-MX"/>
        </w:rPr>
        <w:t>Finalmente, se introduce al alumno en el proceso de integración de los datos recogidos a través de la Entrevista y las diferentes pruebas psicológicas aplicadas y se aborda el cierre del proceso, analizando las características de la entrevista de devolución y las modalidades de inform</w:t>
      </w:r>
      <w:r w:rsidR="009E21EF">
        <w:rPr>
          <w:rFonts w:ascii="Arial" w:hAnsi="Arial" w:cs="Arial"/>
          <w:snapToGrid w:val="0"/>
          <w:sz w:val="22"/>
          <w:szCs w:val="22"/>
          <w:lang w:val="es-MX"/>
        </w:rPr>
        <w:t>e</w:t>
      </w:r>
      <w:r w:rsidRPr="00BB3D99">
        <w:rPr>
          <w:rFonts w:ascii="Arial" w:hAnsi="Arial" w:cs="Arial"/>
          <w:snapToGrid w:val="0"/>
          <w:sz w:val="22"/>
          <w:szCs w:val="22"/>
          <w:lang w:val="es-MX"/>
        </w:rPr>
        <w:t>.</w:t>
      </w:r>
    </w:p>
    <w:p w:rsidR="00BB3D99" w:rsidRPr="00BB3D99" w:rsidRDefault="00BB3D99" w:rsidP="00BB3D99">
      <w:pPr>
        <w:tabs>
          <w:tab w:val="left" w:pos="731"/>
        </w:tabs>
        <w:spacing w:line="276" w:lineRule="auto"/>
        <w:jc w:val="both"/>
        <w:rPr>
          <w:rFonts w:ascii="Arial" w:hAnsi="Arial" w:cs="Arial"/>
          <w:sz w:val="22"/>
          <w:szCs w:val="22"/>
          <w:lang w:val="es-ES_tradnl"/>
        </w:rPr>
      </w:pPr>
      <w:r w:rsidRPr="00BB3D99">
        <w:rPr>
          <w:rFonts w:ascii="Arial" w:hAnsi="Arial" w:cs="Arial"/>
          <w:sz w:val="22"/>
          <w:szCs w:val="22"/>
          <w:lang w:val="es-ES_tradnl"/>
        </w:rPr>
        <w:t>La secuencia de los diferentes núcleos temáticos en el programa de estudios de la asignatura fue organizada de acuerdo al momento que ocupa cada una de las técnicas incluidas dentro del proceso Psicodiagnóstico. La técnica de Entrevista, como primera aproximación al sujeto, permite elaborar las primeras hipótesis diagnósticas y planificar la batería de tests que se utilizará a posteriori, según los objetivos del proceso. A continuación, se incluyen técnicas proyectivas gráficas y verbales y técnicas psicométricas, seleccionadas de tal manera, que constituyen una batería básica de tests y técnicas.</w:t>
      </w:r>
    </w:p>
    <w:p w:rsidR="00BB3D99" w:rsidRPr="00BB3D99" w:rsidRDefault="00BB3D99" w:rsidP="00BB3D99">
      <w:pPr>
        <w:tabs>
          <w:tab w:val="left" w:pos="759"/>
        </w:tabs>
        <w:spacing w:line="276" w:lineRule="auto"/>
        <w:jc w:val="both"/>
        <w:rPr>
          <w:rFonts w:ascii="Arial" w:hAnsi="Arial" w:cs="Arial"/>
          <w:snapToGrid w:val="0"/>
          <w:sz w:val="22"/>
          <w:szCs w:val="22"/>
          <w:lang w:val="es-MX"/>
        </w:rPr>
      </w:pPr>
      <w:r w:rsidRPr="00BB3D99">
        <w:rPr>
          <w:rFonts w:ascii="Arial" w:hAnsi="Arial" w:cs="Arial"/>
          <w:snapToGrid w:val="0"/>
          <w:sz w:val="22"/>
          <w:szCs w:val="22"/>
          <w:lang w:val="es-MX"/>
        </w:rPr>
        <w:t xml:space="preserve">Se considera que la práctica de campo supervisada del alumno constituye un paso  ineludible en el proceso de aprendizaje del rol profesional del psicólogo en el área de evaluación y diagnóstico psicológico. De esta manera, se brindan elementos facilitadores para la inserción del alumno en prácticas pre-profesionales, así como para continuar su formación y capacitación a fin de poder dar respuestas a requerimientos de la comunidad en diferentes ámbitos, durante su ejercicio profesional.  </w:t>
      </w:r>
    </w:p>
    <w:p w:rsidR="00023787" w:rsidRPr="00BB3D99" w:rsidRDefault="00023787" w:rsidP="006177E8">
      <w:pPr>
        <w:spacing w:line="276" w:lineRule="auto"/>
        <w:jc w:val="both"/>
        <w:rPr>
          <w:strike/>
          <w:sz w:val="24"/>
          <w:szCs w:val="24"/>
        </w:rPr>
      </w:pPr>
    </w:p>
    <w:p w:rsidR="0036641D" w:rsidRPr="00703707" w:rsidRDefault="0036641D" w:rsidP="006177E8">
      <w:pPr>
        <w:spacing w:line="276" w:lineRule="auto"/>
        <w:jc w:val="both"/>
        <w:rPr>
          <w:sz w:val="24"/>
          <w:szCs w:val="24"/>
        </w:rPr>
      </w:pPr>
    </w:p>
    <w:p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3.- OBJETIVOS</w:t>
      </w:r>
    </w:p>
    <w:p w:rsidR="000829E2" w:rsidRDefault="000829E2" w:rsidP="000829E2">
      <w:pPr>
        <w:spacing w:line="276" w:lineRule="auto"/>
        <w:jc w:val="both"/>
        <w:rPr>
          <w:rFonts w:ascii="Arial" w:hAnsi="Arial" w:cs="Arial"/>
          <w:sz w:val="22"/>
          <w:szCs w:val="22"/>
          <w:lang w:val="es-ES_tradnl"/>
        </w:rPr>
      </w:pPr>
    </w:p>
    <w:p w:rsidR="000829E2" w:rsidRPr="000829E2" w:rsidRDefault="000829E2" w:rsidP="000829E2">
      <w:pPr>
        <w:spacing w:line="276" w:lineRule="auto"/>
        <w:jc w:val="both"/>
        <w:rPr>
          <w:rFonts w:ascii="Arial" w:hAnsi="Arial" w:cs="Arial"/>
          <w:sz w:val="22"/>
          <w:szCs w:val="22"/>
          <w:lang w:val="es-ES_tradnl"/>
        </w:rPr>
      </w:pPr>
      <w:r w:rsidRPr="000829E2">
        <w:rPr>
          <w:rFonts w:ascii="Arial" w:hAnsi="Arial" w:cs="Arial"/>
          <w:sz w:val="22"/>
          <w:szCs w:val="22"/>
          <w:lang w:val="es-ES_tradnl"/>
        </w:rPr>
        <w:t>Lograr que el alumno desarrolle:</w:t>
      </w:r>
    </w:p>
    <w:p w:rsidR="000829E2" w:rsidRPr="000829E2" w:rsidRDefault="000829E2" w:rsidP="000829E2">
      <w:pPr>
        <w:spacing w:line="276" w:lineRule="auto"/>
        <w:jc w:val="both"/>
        <w:rPr>
          <w:rFonts w:ascii="Arial" w:hAnsi="Arial" w:cs="Arial"/>
          <w:sz w:val="22"/>
          <w:szCs w:val="22"/>
          <w:lang w:val="es-ES_tradnl"/>
        </w:rPr>
      </w:pPr>
    </w:p>
    <w:p w:rsidR="000829E2" w:rsidRPr="000829E2" w:rsidRDefault="000829E2" w:rsidP="000829E2">
      <w:pPr>
        <w:spacing w:line="276" w:lineRule="auto"/>
        <w:jc w:val="both"/>
        <w:rPr>
          <w:rFonts w:ascii="Arial" w:hAnsi="Arial" w:cs="Arial"/>
          <w:sz w:val="22"/>
          <w:szCs w:val="22"/>
          <w:lang w:val="es-ES_tradnl"/>
        </w:rPr>
      </w:pPr>
      <w:r w:rsidRPr="000829E2">
        <w:rPr>
          <w:rFonts w:ascii="Arial" w:hAnsi="Arial" w:cs="Arial"/>
          <w:sz w:val="22"/>
          <w:szCs w:val="22"/>
          <w:lang w:val="es-ES_tradnl"/>
        </w:rPr>
        <w:t>a.- Capacidades cognitivas que le permitan adquirir nuevos conocimientos teóricos y técnicos acerca de la evaluación y diagnóstico psicológico en el adulto y de los instrumentos específicos (entrevista, tests y técnicas psicológicas) utilizados en el desarrollo del proceso.</w:t>
      </w:r>
    </w:p>
    <w:p w:rsidR="000829E2" w:rsidRPr="000829E2" w:rsidRDefault="000829E2" w:rsidP="000829E2">
      <w:pPr>
        <w:spacing w:line="276" w:lineRule="auto"/>
        <w:jc w:val="both"/>
        <w:rPr>
          <w:rFonts w:ascii="Arial" w:hAnsi="Arial" w:cs="Arial"/>
          <w:sz w:val="22"/>
          <w:szCs w:val="22"/>
          <w:lang w:val="es-ES_tradnl"/>
        </w:rPr>
      </w:pPr>
    </w:p>
    <w:p w:rsidR="000829E2" w:rsidRPr="000829E2" w:rsidRDefault="000829E2" w:rsidP="000829E2">
      <w:pPr>
        <w:spacing w:line="276" w:lineRule="auto"/>
        <w:jc w:val="both"/>
        <w:rPr>
          <w:rFonts w:ascii="Arial" w:hAnsi="Arial" w:cs="Arial"/>
          <w:sz w:val="22"/>
          <w:szCs w:val="22"/>
          <w:lang w:val="es-ES_tradnl"/>
        </w:rPr>
      </w:pPr>
      <w:r w:rsidRPr="000829E2">
        <w:rPr>
          <w:rFonts w:ascii="Arial" w:hAnsi="Arial" w:cs="Arial"/>
          <w:sz w:val="22"/>
          <w:szCs w:val="22"/>
          <w:lang w:val="es-ES_tradnl"/>
        </w:rPr>
        <w:lastRenderedPageBreak/>
        <w:t xml:space="preserve">b.- Capacidades lingüísticas para favorecer la comunicación oral y adquirir el lenguaje técnico adecuado para la elaboración de los informes escritos y la devolución oral de la información como cierre del proceso. </w:t>
      </w:r>
    </w:p>
    <w:p w:rsidR="000829E2" w:rsidRPr="000829E2" w:rsidRDefault="000829E2" w:rsidP="000829E2">
      <w:pPr>
        <w:spacing w:line="276" w:lineRule="auto"/>
        <w:jc w:val="both"/>
        <w:rPr>
          <w:rFonts w:ascii="Arial" w:hAnsi="Arial" w:cs="Arial"/>
          <w:sz w:val="22"/>
          <w:szCs w:val="22"/>
          <w:lang w:val="es-ES_tradnl"/>
        </w:rPr>
      </w:pPr>
    </w:p>
    <w:p w:rsidR="000829E2" w:rsidRPr="000829E2" w:rsidRDefault="000829E2" w:rsidP="000829E2">
      <w:pPr>
        <w:shd w:val="clear" w:color="auto" w:fill="FFFFFF"/>
        <w:spacing w:line="341" w:lineRule="atLeast"/>
        <w:jc w:val="both"/>
        <w:rPr>
          <w:rFonts w:ascii="Arial" w:hAnsi="Arial" w:cs="Arial"/>
          <w:sz w:val="22"/>
          <w:szCs w:val="22"/>
          <w:lang w:val="es-AR" w:eastAsia="es-AR"/>
        </w:rPr>
      </w:pPr>
      <w:r w:rsidRPr="000829E2">
        <w:rPr>
          <w:rFonts w:ascii="Arial" w:hAnsi="Arial" w:cs="Arial"/>
          <w:sz w:val="22"/>
          <w:szCs w:val="22"/>
          <w:lang w:val="es-AR" w:eastAsia="es-AR"/>
        </w:rPr>
        <w:t>c.- Capacidades técnico instrumentales para adquirir las destrezas necesarias para administrar, analizar e interpretar adecuadamente las pruebas psicológicas estudiadas.</w:t>
      </w:r>
    </w:p>
    <w:p w:rsidR="000829E2" w:rsidRPr="000829E2" w:rsidRDefault="000829E2" w:rsidP="000829E2">
      <w:pPr>
        <w:spacing w:line="276" w:lineRule="auto"/>
        <w:jc w:val="both"/>
        <w:rPr>
          <w:rFonts w:ascii="Arial" w:hAnsi="Arial" w:cs="Arial"/>
          <w:sz w:val="22"/>
          <w:szCs w:val="22"/>
          <w:lang w:val="es-AR" w:eastAsia="es-AR"/>
        </w:rPr>
      </w:pPr>
    </w:p>
    <w:p w:rsidR="000829E2" w:rsidRPr="000829E2" w:rsidRDefault="000829E2" w:rsidP="000829E2">
      <w:pPr>
        <w:spacing w:line="276" w:lineRule="auto"/>
        <w:jc w:val="both"/>
        <w:rPr>
          <w:rFonts w:ascii="Arial" w:hAnsi="Arial" w:cs="Arial"/>
          <w:color w:val="5B9BD5"/>
          <w:sz w:val="22"/>
          <w:szCs w:val="22"/>
          <w:lang w:val="es-AR" w:eastAsia="es-AR"/>
        </w:rPr>
      </w:pPr>
      <w:r w:rsidRPr="000829E2">
        <w:rPr>
          <w:rFonts w:ascii="Arial" w:hAnsi="Arial" w:cs="Arial"/>
          <w:sz w:val="22"/>
          <w:szCs w:val="22"/>
          <w:lang w:val="es-AR" w:eastAsia="es-AR"/>
        </w:rPr>
        <w:t>d.- Capacidades éticas – axiológicas – deontológicas que le permitan ejercer su rol profesional en el campo de la evaluación y diagnóstico psicológico con idoneidad y  responsabilidad respecto al sujeto/s evaluado/s y a los instrumentos de evaluación.</w:t>
      </w:r>
      <w:r w:rsidRPr="000829E2">
        <w:rPr>
          <w:rFonts w:ascii="Arial" w:hAnsi="Arial" w:cs="Arial"/>
          <w:color w:val="5B9BD5"/>
          <w:sz w:val="22"/>
          <w:szCs w:val="22"/>
          <w:lang w:val="es-AR" w:eastAsia="es-AR"/>
        </w:rPr>
        <w:t> </w:t>
      </w:r>
    </w:p>
    <w:p w:rsidR="000829E2" w:rsidRPr="000829E2" w:rsidRDefault="000829E2" w:rsidP="000829E2">
      <w:pPr>
        <w:spacing w:line="276" w:lineRule="auto"/>
        <w:jc w:val="both"/>
        <w:rPr>
          <w:rFonts w:ascii="Arial" w:hAnsi="Arial" w:cs="Arial"/>
          <w:color w:val="5B9BD5"/>
          <w:sz w:val="22"/>
          <w:szCs w:val="22"/>
          <w:lang w:val="es-AR" w:eastAsia="es-AR"/>
        </w:rPr>
      </w:pPr>
    </w:p>
    <w:p w:rsidR="000829E2" w:rsidRPr="000829E2" w:rsidRDefault="000829E2" w:rsidP="000829E2">
      <w:pPr>
        <w:shd w:val="clear" w:color="auto" w:fill="FFFFFF"/>
        <w:spacing w:line="341" w:lineRule="atLeast"/>
        <w:jc w:val="both"/>
        <w:rPr>
          <w:rFonts w:ascii="Arial" w:hAnsi="Arial" w:cs="Arial"/>
          <w:sz w:val="22"/>
          <w:szCs w:val="22"/>
          <w:lang w:val="es-AR" w:eastAsia="es-AR"/>
        </w:rPr>
      </w:pPr>
      <w:r w:rsidRPr="000829E2">
        <w:rPr>
          <w:rFonts w:ascii="Arial" w:hAnsi="Arial" w:cs="Arial"/>
          <w:sz w:val="22"/>
          <w:szCs w:val="22"/>
          <w:lang w:val="es-AR" w:eastAsia="es-AR"/>
        </w:rPr>
        <w:t>e.- Capacidades de relaciones interpersonales indispensables para entablar  un vínculo empático con el sujeto evaluado que permita el desarrollo del proceso y alcanzar los objetivos planteados en los diferentes ámbitos de ejercicio profesional.</w:t>
      </w:r>
    </w:p>
    <w:p w:rsidR="000829E2" w:rsidRPr="000829E2" w:rsidRDefault="000829E2" w:rsidP="000829E2">
      <w:pPr>
        <w:shd w:val="clear" w:color="auto" w:fill="FFFFFF"/>
        <w:spacing w:line="341" w:lineRule="atLeast"/>
        <w:jc w:val="both"/>
        <w:rPr>
          <w:rFonts w:ascii="Arial" w:hAnsi="Arial" w:cs="Arial"/>
          <w:sz w:val="22"/>
          <w:szCs w:val="22"/>
          <w:lang w:val="es-AR" w:eastAsia="es-AR"/>
        </w:rPr>
      </w:pPr>
    </w:p>
    <w:p w:rsidR="000829E2" w:rsidRPr="000829E2" w:rsidRDefault="000829E2" w:rsidP="000829E2">
      <w:pPr>
        <w:shd w:val="clear" w:color="auto" w:fill="FFFFFF"/>
        <w:spacing w:line="341" w:lineRule="atLeast"/>
        <w:jc w:val="both"/>
        <w:rPr>
          <w:rFonts w:ascii="Arial" w:hAnsi="Arial" w:cs="Arial"/>
          <w:sz w:val="22"/>
          <w:szCs w:val="22"/>
          <w:lang w:val="es-AR" w:eastAsia="es-AR"/>
        </w:rPr>
      </w:pPr>
      <w:r w:rsidRPr="000829E2">
        <w:rPr>
          <w:rFonts w:ascii="Arial" w:hAnsi="Arial" w:cs="Arial"/>
          <w:sz w:val="22"/>
          <w:szCs w:val="22"/>
          <w:lang w:val="es-AR" w:eastAsia="es-AR"/>
        </w:rPr>
        <w:t>f.- Capacidades de actuación, inserción e intervención laboral que le permitan  clarificar y asumir el rol profesional en el campo de la evaluación y diagnóstico psicológico, mediante las prácticas sistemáticas y supervisadas de aplicación, análisis e interpretación de técnicas y tests psicológicos en el contexto sociocultural de la provincia y el país.</w:t>
      </w:r>
    </w:p>
    <w:p w:rsidR="000829E2" w:rsidRPr="000829E2" w:rsidRDefault="000829E2" w:rsidP="000829E2">
      <w:pPr>
        <w:shd w:val="clear" w:color="auto" w:fill="FFFFFF"/>
        <w:spacing w:line="341" w:lineRule="atLeast"/>
        <w:jc w:val="both"/>
        <w:rPr>
          <w:rFonts w:ascii="Arial" w:hAnsi="Arial" w:cs="Arial"/>
          <w:bCs/>
          <w:sz w:val="22"/>
          <w:szCs w:val="22"/>
          <w:lang w:val="es-AR" w:eastAsia="es-AR"/>
        </w:rPr>
      </w:pPr>
    </w:p>
    <w:p w:rsidR="000829E2" w:rsidRPr="000829E2" w:rsidRDefault="000829E2" w:rsidP="000829E2">
      <w:pPr>
        <w:shd w:val="clear" w:color="auto" w:fill="FFFFFF"/>
        <w:spacing w:line="341" w:lineRule="atLeast"/>
        <w:jc w:val="both"/>
        <w:rPr>
          <w:rFonts w:ascii="Arial" w:hAnsi="Arial" w:cs="Arial"/>
          <w:sz w:val="22"/>
          <w:szCs w:val="22"/>
          <w:lang w:val="es-ES_tradnl"/>
        </w:rPr>
      </w:pPr>
      <w:r w:rsidRPr="000829E2">
        <w:rPr>
          <w:rFonts w:ascii="Arial" w:hAnsi="Arial" w:cs="Arial"/>
          <w:bCs/>
          <w:sz w:val="22"/>
          <w:szCs w:val="22"/>
          <w:lang w:val="es-AR" w:eastAsia="es-AR"/>
        </w:rPr>
        <w:t xml:space="preserve">g. Capacidades de autonomía y creatividad que faciliten en el alumno su </w:t>
      </w:r>
      <w:r w:rsidRPr="000829E2">
        <w:rPr>
          <w:rFonts w:ascii="Arial" w:hAnsi="Arial" w:cs="Arial"/>
          <w:b/>
          <w:bCs/>
          <w:color w:val="5B9BD5"/>
          <w:sz w:val="22"/>
          <w:szCs w:val="22"/>
          <w:lang w:val="es-AR" w:eastAsia="es-AR"/>
        </w:rPr>
        <w:t xml:space="preserve"> </w:t>
      </w:r>
      <w:r w:rsidRPr="000829E2">
        <w:rPr>
          <w:rFonts w:ascii="Arial" w:hAnsi="Arial" w:cs="Arial"/>
          <w:sz w:val="22"/>
          <w:szCs w:val="22"/>
          <w:lang w:val="es-ES_tradnl"/>
        </w:rPr>
        <w:t>capacidad crítica ante las teorías y técnicas psicológicas, así como el interés</w:t>
      </w:r>
      <w:r w:rsidR="00FB5949">
        <w:rPr>
          <w:rFonts w:ascii="Arial" w:hAnsi="Arial" w:cs="Arial"/>
          <w:sz w:val="22"/>
          <w:szCs w:val="22"/>
          <w:lang w:val="es-ES_tradnl"/>
        </w:rPr>
        <w:t xml:space="preserve">, </w:t>
      </w:r>
      <w:r w:rsidRPr="000829E2">
        <w:rPr>
          <w:rFonts w:ascii="Arial" w:hAnsi="Arial" w:cs="Arial"/>
          <w:sz w:val="22"/>
          <w:szCs w:val="22"/>
          <w:lang w:val="es-ES_tradnl"/>
        </w:rPr>
        <w:t>formación y perfeccionamiento permanente en su futura actividad profesional</w:t>
      </w:r>
      <w:r w:rsidR="00FB5949">
        <w:rPr>
          <w:rFonts w:ascii="Arial" w:hAnsi="Arial" w:cs="Arial"/>
          <w:sz w:val="22"/>
          <w:szCs w:val="22"/>
          <w:lang w:val="es-ES_tradnl"/>
        </w:rPr>
        <w:t>.</w:t>
      </w:r>
    </w:p>
    <w:p w:rsidR="000829E2" w:rsidRDefault="000829E2" w:rsidP="006177E8">
      <w:pPr>
        <w:spacing w:line="276" w:lineRule="auto"/>
        <w:jc w:val="both"/>
        <w:rPr>
          <w:sz w:val="24"/>
          <w:szCs w:val="24"/>
        </w:rPr>
      </w:pPr>
    </w:p>
    <w:p w:rsidR="008D2922" w:rsidRPr="00703707" w:rsidRDefault="008D2922" w:rsidP="006177E8">
      <w:pPr>
        <w:spacing w:line="276" w:lineRule="auto"/>
        <w:jc w:val="both"/>
        <w:rPr>
          <w:sz w:val="24"/>
          <w:szCs w:val="24"/>
        </w:rPr>
      </w:pPr>
    </w:p>
    <w:p w:rsidR="00BB3D99" w:rsidRPr="00BB3D99" w:rsidRDefault="00742CDB" w:rsidP="00BB3D99">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4.- CONTENIDOS MÍNIMOS</w:t>
      </w:r>
    </w:p>
    <w:p w:rsidR="00BB3D99" w:rsidRPr="00BB3D99" w:rsidRDefault="00BB3D99" w:rsidP="00BB3D99">
      <w:pPr>
        <w:spacing w:line="276" w:lineRule="auto"/>
        <w:jc w:val="both"/>
        <w:rPr>
          <w:rFonts w:ascii="Arial" w:hAnsi="Arial" w:cs="Arial"/>
          <w:b/>
          <w:sz w:val="22"/>
          <w:szCs w:val="22"/>
          <w:lang w:val="es-ES_tradnl"/>
        </w:rPr>
      </w:pPr>
    </w:p>
    <w:p w:rsidR="00BB3D99" w:rsidRPr="00BB3D99" w:rsidRDefault="00BB3D99" w:rsidP="00BB3D99">
      <w:pPr>
        <w:spacing w:line="360" w:lineRule="auto"/>
        <w:jc w:val="both"/>
        <w:rPr>
          <w:rFonts w:ascii="Arial" w:hAnsi="Arial" w:cs="Arial"/>
          <w:sz w:val="22"/>
          <w:szCs w:val="22"/>
        </w:rPr>
      </w:pPr>
      <w:r w:rsidRPr="00BB3D99">
        <w:rPr>
          <w:rFonts w:ascii="Arial" w:hAnsi="Arial" w:cs="Arial"/>
          <w:sz w:val="22"/>
          <w:szCs w:val="22"/>
        </w:rPr>
        <w:t xml:space="preserve">El proceso de evaluación y diagnóstico psicológico en la edad adulta, desde un enfoque clínico. Aspectos metodológicos y éticos. Aplicación en diferentes áreas. </w:t>
      </w:r>
    </w:p>
    <w:p w:rsidR="00196EF3" w:rsidRPr="00BF0954" w:rsidRDefault="00BB3D99" w:rsidP="00BB3D99">
      <w:pPr>
        <w:spacing w:line="360" w:lineRule="auto"/>
        <w:jc w:val="both"/>
        <w:rPr>
          <w:rFonts w:ascii="Arial" w:hAnsi="Arial" w:cs="Arial"/>
          <w:sz w:val="22"/>
          <w:szCs w:val="22"/>
        </w:rPr>
      </w:pPr>
      <w:r w:rsidRPr="00BB3D99">
        <w:rPr>
          <w:rFonts w:ascii="Arial" w:hAnsi="Arial" w:cs="Arial"/>
          <w:sz w:val="22"/>
          <w:szCs w:val="22"/>
        </w:rPr>
        <w:t>Técnicas proyectivas (gráficas y verbales) y psicométricas. La entrevista con fines diagnósticos. Proceso de administración y criterios de análisis e interpretación. Recurrencias y convergencias. Cierre del proceso</w:t>
      </w:r>
      <w:r w:rsidR="00196EF3" w:rsidRPr="00BC0578">
        <w:rPr>
          <w:rFonts w:ascii="Arial" w:hAnsi="Arial" w:cs="Arial"/>
          <w:color w:val="000000"/>
          <w:sz w:val="22"/>
          <w:szCs w:val="22"/>
        </w:rPr>
        <w:t>: devolución de información e informe según la especificidad de cada campo profesional".</w:t>
      </w:r>
    </w:p>
    <w:p w:rsidR="0036641D" w:rsidRPr="00703707" w:rsidRDefault="0036641D" w:rsidP="006177E8">
      <w:pPr>
        <w:spacing w:line="276" w:lineRule="auto"/>
        <w:ind w:hanging="2"/>
        <w:rPr>
          <w:sz w:val="24"/>
          <w:szCs w:val="24"/>
        </w:rPr>
      </w:pPr>
    </w:p>
    <w:p w:rsidR="00742CDB" w:rsidRPr="00703707" w:rsidRDefault="00742CDB"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5.- CONTENIDOS CURRICULARES BÁSICOS</w:t>
      </w:r>
    </w:p>
    <w:p w:rsidR="003B6468" w:rsidRDefault="003B6468" w:rsidP="00983AEC">
      <w:pPr>
        <w:spacing w:line="276" w:lineRule="auto"/>
        <w:ind w:hanging="2"/>
        <w:jc w:val="both"/>
        <w:rPr>
          <w:sz w:val="24"/>
          <w:szCs w:val="24"/>
        </w:rPr>
      </w:pPr>
    </w:p>
    <w:p w:rsidR="003B6468" w:rsidRPr="00BC0578" w:rsidRDefault="003B6468" w:rsidP="00BC0578">
      <w:pPr>
        <w:spacing w:after="240" w:line="276" w:lineRule="auto"/>
        <w:ind w:hanging="2"/>
        <w:jc w:val="both"/>
        <w:rPr>
          <w:rFonts w:ascii="Arial" w:hAnsi="Arial" w:cs="Arial"/>
          <w:sz w:val="22"/>
          <w:szCs w:val="22"/>
        </w:rPr>
      </w:pPr>
      <w:r w:rsidRPr="00BC0578">
        <w:rPr>
          <w:rFonts w:ascii="Arial" w:hAnsi="Arial" w:cs="Arial"/>
          <w:sz w:val="22"/>
          <w:szCs w:val="22"/>
        </w:rPr>
        <w:t xml:space="preserve">La asignatura se centra en el </w:t>
      </w:r>
      <w:r w:rsidRPr="00BC0578">
        <w:rPr>
          <w:rFonts w:ascii="Arial" w:hAnsi="Arial" w:cs="Arial"/>
          <w:i/>
          <w:sz w:val="22"/>
          <w:szCs w:val="22"/>
        </w:rPr>
        <w:t>Eje Temático  F. “Evaluación y diagnóstico psicológicos”</w:t>
      </w:r>
      <w:r w:rsidR="00BC0578" w:rsidRPr="00BC0578">
        <w:rPr>
          <w:rFonts w:ascii="Arial" w:hAnsi="Arial" w:cs="Arial"/>
          <w:sz w:val="22"/>
          <w:szCs w:val="22"/>
        </w:rPr>
        <w:t>.</w:t>
      </w:r>
      <w:r w:rsidR="00196EF3" w:rsidRPr="00BC0578">
        <w:rPr>
          <w:rFonts w:ascii="Arial" w:hAnsi="Arial" w:cs="Arial"/>
          <w:sz w:val="22"/>
          <w:szCs w:val="22"/>
        </w:rPr>
        <w:t xml:space="preserve"> A</w:t>
      </w:r>
      <w:r w:rsidR="00BC0578" w:rsidRPr="00BC0578">
        <w:rPr>
          <w:rFonts w:ascii="Arial" w:hAnsi="Arial" w:cs="Arial"/>
          <w:sz w:val="22"/>
          <w:szCs w:val="22"/>
        </w:rPr>
        <w:t>borda contenidos referidos al proceso de</w:t>
      </w:r>
      <w:r w:rsidR="00196EF3" w:rsidRPr="00BC0578">
        <w:rPr>
          <w:rFonts w:ascii="Arial" w:hAnsi="Arial" w:cs="Arial"/>
          <w:sz w:val="22"/>
          <w:szCs w:val="22"/>
        </w:rPr>
        <w:t xml:space="preserve"> Evaluación psicológica y psicodiagnóstico</w:t>
      </w:r>
      <w:r w:rsidR="00BC0578" w:rsidRPr="00BC0578">
        <w:rPr>
          <w:rFonts w:ascii="Arial" w:hAnsi="Arial" w:cs="Arial"/>
          <w:sz w:val="22"/>
          <w:szCs w:val="22"/>
        </w:rPr>
        <w:t xml:space="preserve"> en diversos campos de aplicación. Técnicas de exploración y evaluación psicológica centradas en el sujeto adulto, con un enfoque clínico. Conceptos y características del informe y devolución psicodiagnóstica.</w:t>
      </w:r>
    </w:p>
    <w:p w:rsidR="00D47504" w:rsidRDefault="00D47504" w:rsidP="00FB5949">
      <w:pPr>
        <w:spacing w:line="276" w:lineRule="auto"/>
        <w:jc w:val="both"/>
        <w:rPr>
          <w:strike/>
          <w:sz w:val="24"/>
          <w:szCs w:val="24"/>
        </w:rPr>
      </w:pPr>
    </w:p>
    <w:p w:rsidR="00CB64B4" w:rsidRPr="003B6468" w:rsidRDefault="00CB64B4" w:rsidP="00FB5949">
      <w:pPr>
        <w:spacing w:line="276" w:lineRule="auto"/>
        <w:jc w:val="both"/>
        <w:rPr>
          <w:strike/>
          <w:sz w:val="24"/>
          <w:szCs w:val="24"/>
        </w:rPr>
      </w:pPr>
    </w:p>
    <w:p w:rsidR="00742CDB" w:rsidRPr="00703707" w:rsidRDefault="00742CDB" w:rsidP="006177E8">
      <w:pPr>
        <w:spacing w:line="276" w:lineRule="auto"/>
        <w:ind w:hanging="2"/>
        <w:rPr>
          <w:sz w:val="24"/>
          <w:szCs w:val="24"/>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6</w:t>
      </w:r>
      <w:r w:rsidR="0036641D" w:rsidRPr="00703707">
        <w:rPr>
          <w:b/>
          <w:sz w:val="24"/>
          <w:szCs w:val="24"/>
        </w:rPr>
        <w:t xml:space="preserve">.- CONTENIDOS </w:t>
      </w:r>
      <w:r w:rsidRPr="00703707">
        <w:rPr>
          <w:b/>
          <w:sz w:val="24"/>
          <w:szCs w:val="24"/>
        </w:rPr>
        <w:t xml:space="preserve">PROGRAMÁTICOS </w:t>
      </w:r>
      <w:r w:rsidR="0036641D" w:rsidRPr="00703707">
        <w:rPr>
          <w:b/>
          <w:sz w:val="24"/>
          <w:szCs w:val="24"/>
        </w:rPr>
        <w:t>Y BIBLIOGRAFÍA</w:t>
      </w:r>
    </w:p>
    <w:p w:rsidR="000F5590" w:rsidRDefault="000F5590" w:rsidP="000F5590">
      <w:pPr>
        <w:jc w:val="both"/>
        <w:rPr>
          <w:rFonts w:ascii="Arial" w:hAnsi="Arial" w:cs="Arial"/>
          <w:b/>
          <w:sz w:val="22"/>
          <w:szCs w:val="22"/>
          <w:lang w:val="es-ES_tradnl"/>
        </w:rPr>
      </w:pPr>
    </w:p>
    <w:p w:rsidR="000F5590" w:rsidRPr="000F5590" w:rsidRDefault="000F5590" w:rsidP="000F5590">
      <w:pPr>
        <w:jc w:val="both"/>
        <w:rPr>
          <w:rFonts w:ascii="Arial" w:hAnsi="Arial" w:cs="Arial"/>
          <w:b/>
          <w:sz w:val="22"/>
          <w:szCs w:val="22"/>
          <w:lang w:val="es-ES_tradnl"/>
        </w:rPr>
      </w:pPr>
      <w:r w:rsidRPr="000F5590">
        <w:rPr>
          <w:rFonts w:ascii="Arial" w:hAnsi="Arial" w:cs="Arial"/>
          <w:b/>
          <w:sz w:val="22"/>
          <w:szCs w:val="22"/>
          <w:lang w:val="es-ES_tradnl"/>
        </w:rPr>
        <w:t xml:space="preserve">UNIDAD 1:    EVALUACIÓN Y DIAGNÓSTICO PSICOLÓGICO EN ADULTOS </w:t>
      </w:r>
    </w:p>
    <w:p w:rsidR="000F5590" w:rsidRPr="000F5590" w:rsidRDefault="000F5590" w:rsidP="000F5590">
      <w:pPr>
        <w:spacing w:line="276" w:lineRule="auto"/>
        <w:jc w:val="both"/>
        <w:rPr>
          <w:rFonts w:ascii="Arial" w:hAnsi="Arial" w:cs="Arial"/>
          <w:sz w:val="22"/>
          <w:szCs w:val="22"/>
          <w:lang w:val="es-ES_tradnl"/>
        </w:rPr>
      </w:pPr>
    </w:p>
    <w:p w:rsidR="000F5590" w:rsidRPr="000F5590" w:rsidRDefault="000F5590" w:rsidP="000F5590">
      <w:pPr>
        <w:spacing w:line="276" w:lineRule="auto"/>
        <w:jc w:val="both"/>
        <w:rPr>
          <w:rFonts w:ascii="Arial" w:hAnsi="Arial" w:cs="Arial"/>
          <w:sz w:val="22"/>
          <w:szCs w:val="22"/>
          <w:lang w:val="es-ES_tradnl"/>
        </w:rPr>
      </w:pPr>
      <w:r w:rsidRPr="000F5590">
        <w:rPr>
          <w:rFonts w:ascii="Arial" w:hAnsi="Arial" w:cs="Arial"/>
          <w:sz w:val="22"/>
          <w:szCs w:val="22"/>
          <w:lang w:val="es-ES_tradnl"/>
        </w:rPr>
        <w:t>La Evaluación y Diagnóstico Psicológico: Conceptualizaciones. Caracterización del proceso. Objetivos.</w:t>
      </w:r>
      <w:r w:rsidRPr="000F5590">
        <w:rPr>
          <w:rFonts w:ascii="Arial" w:hAnsi="Arial" w:cs="Arial"/>
          <w:color w:val="FF0000"/>
          <w:sz w:val="22"/>
          <w:szCs w:val="22"/>
          <w:lang w:val="es-ES_tradnl"/>
        </w:rPr>
        <w:t xml:space="preserve"> </w:t>
      </w:r>
      <w:r w:rsidRPr="000F5590">
        <w:rPr>
          <w:rFonts w:ascii="Arial" w:hAnsi="Arial" w:cs="Arial"/>
          <w:sz w:val="22"/>
          <w:szCs w:val="22"/>
          <w:lang w:val="es-ES_tradnl"/>
        </w:rPr>
        <w:t>Etapas. Encuadre. El</w:t>
      </w:r>
      <w:r w:rsidRPr="000F5590">
        <w:rPr>
          <w:rFonts w:ascii="Arial" w:hAnsi="Arial" w:cs="Arial"/>
          <w:color w:val="FF0000"/>
          <w:sz w:val="22"/>
          <w:szCs w:val="22"/>
          <w:lang w:val="es-ES_tradnl"/>
        </w:rPr>
        <w:t xml:space="preserve"> </w:t>
      </w:r>
      <w:r w:rsidRPr="000F5590">
        <w:rPr>
          <w:rFonts w:ascii="Arial" w:hAnsi="Arial" w:cs="Arial"/>
          <w:sz w:val="22"/>
          <w:szCs w:val="22"/>
          <w:lang w:val="es-ES_tradnl"/>
        </w:rPr>
        <w:t>Juicio clínico y sus variables.  Los tests y técnicas psicológicas como instrume</w:t>
      </w:r>
      <w:r w:rsidR="002E4152">
        <w:rPr>
          <w:rFonts w:ascii="Arial" w:hAnsi="Arial" w:cs="Arial"/>
          <w:sz w:val="22"/>
          <w:szCs w:val="22"/>
          <w:lang w:val="es-ES_tradnl"/>
        </w:rPr>
        <w:t xml:space="preserve">ntos de Evaluación Psicológica. </w:t>
      </w:r>
      <w:r w:rsidRPr="000F5590">
        <w:rPr>
          <w:rFonts w:ascii="Arial" w:hAnsi="Arial" w:cs="Arial"/>
          <w:sz w:val="22"/>
          <w:szCs w:val="22"/>
          <w:lang w:val="es-ES_tradnl"/>
        </w:rPr>
        <w:t>Consideraciones éticas.</w:t>
      </w:r>
      <w:r w:rsidRPr="000F5590">
        <w:rPr>
          <w:rFonts w:ascii="Arial" w:hAnsi="Arial" w:cs="Arial"/>
          <w:color w:val="FF0000"/>
          <w:sz w:val="22"/>
          <w:szCs w:val="22"/>
          <w:lang w:val="es-ES_tradnl"/>
        </w:rPr>
        <w:t xml:space="preserve"> </w:t>
      </w:r>
      <w:r w:rsidRPr="000F5590">
        <w:rPr>
          <w:rFonts w:ascii="Arial" w:hAnsi="Arial" w:cs="Arial"/>
          <w:sz w:val="22"/>
          <w:szCs w:val="22"/>
          <w:lang w:val="es-ES_tradnl"/>
        </w:rPr>
        <w:t>Normas vigentes para el empleo de pruebas psicológicas.</w:t>
      </w:r>
      <w:r w:rsidR="002E4152">
        <w:rPr>
          <w:rFonts w:ascii="Arial" w:hAnsi="Arial" w:cs="Arial"/>
          <w:sz w:val="22"/>
          <w:szCs w:val="22"/>
          <w:lang w:val="es-ES_tradnl"/>
        </w:rPr>
        <w:t xml:space="preserve"> Ámbitos</w:t>
      </w:r>
      <w:r w:rsidR="002E4152" w:rsidRPr="000F5590">
        <w:rPr>
          <w:rFonts w:ascii="Arial" w:hAnsi="Arial" w:cs="Arial"/>
          <w:sz w:val="22"/>
          <w:szCs w:val="22"/>
          <w:lang w:val="es-ES_tradnl"/>
        </w:rPr>
        <w:t xml:space="preserve"> de aplicación.</w:t>
      </w:r>
    </w:p>
    <w:p w:rsidR="000F5590" w:rsidRPr="000F5590" w:rsidRDefault="000F5590" w:rsidP="000F5590">
      <w:pPr>
        <w:spacing w:line="276" w:lineRule="auto"/>
        <w:jc w:val="both"/>
        <w:rPr>
          <w:rFonts w:ascii="Arial" w:hAnsi="Arial" w:cs="Arial"/>
          <w:color w:val="FF0000"/>
          <w:sz w:val="22"/>
          <w:szCs w:val="22"/>
        </w:rPr>
      </w:pPr>
    </w:p>
    <w:p w:rsidR="000F5590" w:rsidRPr="000F5590" w:rsidRDefault="000F5590" w:rsidP="000F5590">
      <w:pPr>
        <w:spacing w:line="276" w:lineRule="auto"/>
        <w:jc w:val="both"/>
        <w:rPr>
          <w:rFonts w:ascii="Arial" w:hAnsi="Arial" w:cs="Arial"/>
          <w:sz w:val="22"/>
          <w:szCs w:val="22"/>
          <w:lang w:val="es-ES_tradnl"/>
        </w:rPr>
      </w:pPr>
      <w:r w:rsidRPr="000F5590">
        <w:rPr>
          <w:rFonts w:ascii="Arial" w:hAnsi="Arial" w:cs="Arial"/>
          <w:b/>
          <w:sz w:val="22"/>
          <w:szCs w:val="22"/>
          <w:lang w:val="es-ES_tradnl"/>
        </w:rPr>
        <w:t xml:space="preserve">Bibliografía Obligatoria Unidad 1: </w:t>
      </w:r>
    </w:p>
    <w:p w:rsidR="000F5590" w:rsidRPr="000F5590" w:rsidRDefault="000F5590" w:rsidP="000F5590">
      <w:pPr>
        <w:jc w:val="both"/>
        <w:rPr>
          <w:rFonts w:ascii="Arial" w:hAnsi="Arial" w:cs="Arial"/>
          <w:b/>
          <w:sz w:val="22"/>
          <w:szCs w:val="22"/>
          <w:lang w:val="es-ES_tradnl"/>
        </w:rPr>
      </w:pPr>
    </w:p>
    <w:p w:rsidR="000F5590" w:rsidRPr="000F5590" w:rsidRDefault="000F5590" w:rsidP="000F5590">
      <w:pPr>
        <w:numPr>
          <w:ilvl w:val="0"/>
          <w:numId w:val="7"/>
        </w:numPr>
        <w:spacing w:line="276" w:lineRule="auto"/>
        <w:jc w:val="both"/>
        <w:rPr>
          <w:rFonts w:ascii="Arial" w:hAnsi="Arial" w:cs="Arial"/>
          <w:b/>
          <w:sz w:val="22"/>
          <w:szCs w:val="22"/>
        </w:rPr>
      </w:pPr>
      <w:r w:rsidRPr="000F5590">
        <w:rPr>
          <w:rFonts w:ascii="Arial" w:hAnsi="Arial" w:cs="Arial"/>
          <w:sz w:val="22"/>
          <w:szCs w:val="22"/>
        </w:rPr>
        <w:t xml:space="preserve">ADEIP: (2000) "Código de ética del Psicodiagnosticador" Asociación Argentina de Estudios e Investigación en Psicodiagnóstico. Argentina. </w:t>
      </w:r>
    </w:p>
    <w:p w:rsidR="000F5590" w:rsidRPr="000F5590" w:rsidRDefault="000F5590" w:rsidP="000F5590">
      <w:pPr>
        <w:numPr>
          <w:ilvl w:val="0"/>
          <w:numId w:val="7"/>
        </w:numPr>
        <w:spacing w:line="276" w:lineRule="auto"/>
        <w:jc w:val="both"/>
        <w:rPr>
          <w:rFonts w:ascii="Arial" w:hAnsi="Arial" w:cs="Arial"/>
          <w:sz w:val="22"/>
          <w:szCs w:val="22"/>
        </w:rPr>
      </w:pPr>
      <w:r w:rsidRPr="000F5590">
        <w:rPr>
          <w:rFonts w:ascii="Arial" w:hAnsi="Arial" w:cs="Arial"/>
          <w:sz w:val="22"/>
          <w:szCs w:val="22"/>
        </w:rPr>
        <w:t>CONTINI, N.: (2011) “Enfoques en Evaluación Psicológica” - Parte I, Cap. I “Evaluación Psicológica y Psicodiagnóstico. Perspectivas conceptuales y metodológicas contemporáneas” – Dpto. de Publicaciones Fac. de Filosofía y Letras, UNT.- Tucumán, Argentina.</w:t>
      </w:r>
    </w:p>
    <w:p w:rsidR="000F5590" w:rsidRDefault="000F5590" w:rsidP="000F5590">
      <w:pPr>
        <w:numPr>
          <w:ilvl w:val="0"/>
          <w:numId w:val="7"/>
        </w:numPr>
        <w:spacing w:line="276" w:lineRule="auto"/>
        <w:jc w:val="both"/>
        <w:rPr>
          <w:rFonts w:ascii="Arial" w:hAnsi="Arial" w:cs="Arial"/>
          <w:sz w:val="22"/>
          <w:szCs w:val="22"/>
        </w:rPr>
      </w:pPr>
      <w:r w:rsidRPr="000F5590">
        <w:rPr>
          <w:rFonts w:ascii="Arial" w:hAnsi="Arial" w:cs="Arial"/>
          <w:sz w:val="22"/>
          <w:szCs w:val="22"/>
        </w:rPr>
        <w:t>CONTINI, N.: (2011) “Enfoques en Evaluación Psicológica” - Parte II, Cap. IX  “Los conceptos de convergencias y recurrencias intratest. El juicio clínico” – Dpto. de Publicaciones Fac. de Filosofía y Letras, UNT.- Tucumán, Argentina.</w:t>
      </w:r>
    </w:p>
    <w:p w:rsidR="007C00EC" w:rsidRDefault="007C00EC" w:rsidP="000F5590">
      <w:pPr>
        <w:numPr>
          <w:ilvl w:val="0"/>
          <w:numId w:val="7"/>
        </w:numPr>
        <w:spacing w:line="276" w:lineRule="auto"/>
        <w:jc w:val="both"/>
        <w:rPr>
          <w:rFonts w:ascii="Arial" w:hAnsi="Arial" w:cs="Arial"/>
          <w:sz w:val="22"/>
          <w:szCs w:val="22"/>
        </w:rPr>
      </w:pPr>
      <w:r>
        <w:rPr>
          <w:rFonts w:ascii="Arial" w:hAnsi="Arial" w:cs="Arial"/>
          <w:sz w:val="22"/>
          <w:szCs w:val="22"/>
        </w:rPr>
        <w:t xml:space="preserve">Fe.PRA: (2013): Código de Ética. Federación de Psicólogos de la República Argentina. </w:t>
      </w:r>
    </w:p>
    <w:p w:rsidR="00B51569" w:rsidRPr="00B51569" w:rsidRDefault="00B51569" w:rsidP="00B51569">
      <w:pPr>
        <w:numPr>
          <w:ilvl w:val="0"/>
          <w:numId w:val="7"/>
        </w:numPr>
        <w:autoSpaceDE w:val="0"/>
        <w:autoSpaceDN w:val="0"/>
        <w:adjustRightInd w:val="0"/>
        <w:spacing w:line="276" w:lineRule="auto"/>
        <w:contextualSpacing/>
        <w:jc w:val="both"/>
        <w:rPr>
          <w:rFonts w:ascii="Arial" w:eastAsia="Calibri" w:hAnsi="Arial" w:cs="Arial"/>
          <w:sz w:val="22"/>
          <w:szCs w:val="22"/>
          <w:lang w:val="es-AR" w:eastAsia="en-US"/>
        </w:rPr>
      </w:pPr>
      <w:r>
        <w:rPr>
          <w:rFonts w:ascii="Arial" w:eastAsia="Calibri" w:hAnsi="Arial" w:cs="Arial"/>
          <w:sz w:val="22"/>
          <w:szCs w:val="22"/>
          <w:lang w:val="es-AR" w:eastAsia="en-US"/>
        </w:rPr>
        <w:t>MARIN, J.C.: (2020)</w:t>
      </w:r>
      <w:r w:rsidRPr="000F5590">
        <w:rPr>
          <w:rFonts w:ascii="Arial" w:eastAsia="Calibri" w:hAnsi="Arial" w:cs="Arial"/>
          <w:sz w:val="22"/>
          <w:szCs w:val="22"/>
          <w:lang w:val="es-AR" w:eastAsia="en-US"/>
        </w:rPr>
        <w:t xml:space="preserve"> “La metodología en la Evaluación Psicológica. Evidencias múltiples y niveles de inferencia”. Ficha de cátedra.</w:t>
      </w:r>
    </w:p>
    <w:p w:rsidR="000F5590" w:rsidRPr="000F5590" w:rsidRDefault="000F5590" w:rsidP="000F5590">
      <w:pPr>
        <w:numPr>
          <w:ilvl w:val="0"/>
          <w:numId w:val="7"/>
        </w:numPr>
        <w:spacing w:line="276" w:lineRule="auto"/>
        <w:jc w:val="both"/>
        <w:rPr>
          <w:rFonts w:ascii="Arial" w:hAnsi="Arial" w:cs="Arial"/>
          <w:sz w:val="22"/>
          <w:szCs w:val="22"/>
        </w:rPr>
      </w:pPr>
      <w:r w:rsidRPr="000F5590">
        <w:rPr>
          <w:rFonts w:ascii="Arial" w:hAnsi="Arial" w:cs="Arial"/>
          <w:sz w:val="22"/>
          <w:szCs w:val="22"/>
        </w:rPr>
        <w:t>SENDIN, M. C.: (2000) "Diagnóstico psicológico. Bases conceptuales y guía práctica en los contextos clínico y educativo" Cap.2 “Bases conceptuales y definición del proceso diagnóstico” (Pag. 45 a 63). Cap. 3 “</w:t>
      </w:r>
      <w:r w:rsidRPr="000F5590">
        <w:rPr>
          <w:rFonts w:ascii="Arial" w:eastAsia="Calibri" w:hAnsi="Arial" w:cs="Arial"/>
          <w:bCs/>
          <w:sz w:val="22"/>
          <w:szCs w:val="22"/>
          <w:lang w:val="es-AR" w:eastAsia="en-US"/>
        </w:rPr>
        <w:t>Encuadre, objetivos y fases del proceso diagnóstico”.</w:t>
      </w:r>
      <w:r w:rsidRPr="000F5590">
        <w:rPr>
          <w:rFonts w:ascii="Calibri-Bold" w:eastAsia="Calibri" w:hAnsi="Calibri-Bold" w:cs="Calibri-Bold"/>
          <w:b/>
          <w:bCs/>
          <w:sz w:val="35"/>
          <w:szCs w:val="35"/>
          <w:lang w:val="es-AR" w:eastAsia="en-US"/>
        </w:rPr>
        <w:t xml:space="preserve"> </w:t>
      </w:r>
      <w:r w:rsidRPr="000F5590">
        <w:rPr>
          <w:rFonts w:ascii="Arial" w:hAnsi="Arial" w:cs="Arial"/>
          <w:sz w:val="22"/>
          <w:szCs w:val="22"/>
        </w:rPr>
        <w:t xml:space="preserve">Edit. Psimática. Madrid, España. </w:t>
      </w:r>
    </w:p>
    <w:p w:rsidR="000F5590" w:rsidRPr="000F5590" w:rsidRDefault="000F5590" w:rsidP="000F5590">
      <w:pPr>
        <w:spacing w:line="276" w:lineRule="auto"/>
        <w:jc w:val="both"/>
        <w:rPr>
          <w:rFonts w:ascii="Arial" w:hAnsi="Arial" w:cs="Arial"/>
          <w:sz w:val="22"/>
          <w:szCs w:val="22"/>
        </w:rPr>
      </w:pPr>
    </w:p>
    <w:p w:rsidR="000F5590" w:rsidRPr="000F5590" w:rsidRDefault="000F5590" w:rsidP="000F5590">
      <w:pPr>
        <w:spacing w:line="276" w:lineRule="auto"/>
        <w:jc w:val="both"/>
        <w:rPr>
          <w:rFonts w:ascii="Arial" w:hAnsi="Arial" w:cs="Arial"/>
          <w:b/>
          <w:sz w:val="22"/>
          <w:szCs w:val="22"/>
        </w:rPr>
      </w:pPr>
      <w:r w:rsidRPr="000F5590">
        <w:rPr>
          <w:rFonts w:ascii="Arial" w:hAnsi="Arial" w:cs="Arial"/>
          <w:b/>
          <w:sz w:val="22"/>
          <w:szCs w:val="22"/>
        </w:rPr>
        <w:t>Bibliografía Complementaria:</w:t>
      </w:r>
    </w:p>
    <w:p w:rsidR="000F5590" w:rsidRPr="000F5590" w:rsidRDefault="000F5590" w:rsidP="000F5590">
      <w:pPr>
        <w:spacing w:line="276" w:lineRule="auto"/>
        <w:jc w:val="both"/>
        <w:rPr>
          <w:rFonts w:ascii="Arial" w:hAnsi="Arial" w:cs="Arial"/>
          <w:b/>
          <w:sz w:val="22"/>
          <w:szCs w:val="22"/>
        </w:rPr>
      </w:pPr>
    </w:p>
    <w:p w:rsidR="007C00EC" w:rsidRPr="000F5590" w:rsidRDefault="007C00EC" w:rsidP="007C00EC">
      <w:pPr>
        <w:numPr>
          <w:ilvl w:val="0"/>
          <w:numId w:val="8"/>
        </w:numPr>
        <w:spacing w:line="276" w:lineRule="auto"/>
        <w:ind w:left="426" w:hanging="426"/>
        <w:jc w:val="both"/>
        <w:rPr>
          <w:rFonts w:ascii="Arial" w:hAnsi="Arial" w:cs="Arial"/>
          <w:b/>
          <w:sz w:val="22"/>
          <w:szCs w:val="22"/>
        </w:rPr>
      </w:pPr>
      <w:r w:rsidRPr="000F5590">
        <w:rPr>
          <w:rFonts w:ascii="Arial" w:hAnsi="Arial" w:cs="Arial"/>
          <w:sz w:val="22"/>
          <w:szCs w:val="22"/>
        </w:rPr>
        <w:t xml:space="preserve">I.T.C.- ADEIP: (2000) "Pautas internacionales para el uso de los tests". Versión argentina. </w:t>
      </w:r>
    </w:p>
    <w:p w:rsidR="000F5590" w:rsidRPr="00B51569" w:rsidRDefault="000F5590" w:rsidP="000F5590">
      <w:pPr>
        <w:spacing w:line="276" w:lineRule="auto"/>
        <w:jc w:val="both"/>
        <w:rPr>
          <w:rFonts w:ascii="Arial" w:hAnsi="Arial" w:cs="Arial"/>
          <w:b/>
          <w:sz w:val="22"/>
          <w:szCs w:val="22"/>
        </w:rPr>
      </w:pPr>
    </w:p>
    <w:p w:rsidR="000F5590" w:rsidRPr="000F5590" w:rsidRDefault="000F5590" w:rsidP="000F5590">
      <w:pPr>
        <w:spacing w:line="276" w:lineRule="auto"/>
        <w:jc w:val="both"/>
        <w:rPr>
          <w:rFonts w:ascii="Arial" w:hAnsi="Arial" w:cs="Arial"/>
          <w:b/>
          <w:sz w:val="22"/>
          <w:szCs w:val="22"/>
          <w:lang w:val="es-ES_tradnl"/>
        </w:rPr>
      </w:pPr>
    </w:p>
    <w:p w:rsidR="000F5590" w:rsidRPr="000F5590" w:rsidRDefault="000F5590" w:rsidP="000F5590">
      <w:pPr>
        <w:spacing w:line="276" w:lineRule="auto"/>
        <w:jc w:val="both"/>
        <w:rPr>
          <w:rFonts w:ascii="Arial" w:hAnsi="Arial" w:cs="Arial"/>
          <w:b/>
          <w:sz w:val="22"/>
          <w:szCs w:val="22"/>
          <w:lang w:val="es-ES_tradnl"/>
        </w:rPr>
      </w:pPr>
      <w:r w:rsidRPr="000F5590">
        <w:rPr>
          <w:rFonts w:ascii="Arial" w:hAnsi="Arial" w:cs="Arial"/>
          <w:b/>
          <w:sz w:val="22"/>
          <w:szCs w:val="22"/>
          <w:lang w:val="es-ES_tradnl"/>
        </w:rPr>
        <w:t>UNIDAD 2:    ENTREVISTA PSICOLÓGICA</w:t>
      </w:r>
    </w:p>
    <w:p w:rsidR="000F5590" w:rsidRPr="000F5590" w:rsidRDefault="000F5590" w:rsidP="000F5590">
      <w:pPr>
        <w:spacing w:line="276" w:lineRule="auto"/>
        <w:jc w:val="both"/>
        <w:rPr>
          <w:rFonts w:ascii="Arial" w:hAnsi="Arial" w:cs="Arial"/>
          <w:sz w:val="22"/>
          <w:szCs w:val="22"/>
        </w:rPr>
      </w:pPr>
    </w:p>
    <w:p w:rsidR="000F5590" w:rsidRPr="000F5590" w:rsidRDefault="000F5590" w:rsidP="000F5590">
      <w:pPr>
        <w:spacing w:line="276" w:lineRule="auto"/>
        <w:jc w:val="both"/>
        <w:rPr>
          <w:rFonts w:ascii="Arial" w:hAnsi="Arial" w:cs="Arial"/>
          <w:sz w:val="22"/>
          <w:szCs w:val="22"/>
          <w:lang w:val="es-ES_tradnl"/>
        </w:rPr>
      </w:pPr>
      <w:r w:rsidRPr="000F5590">
        <w:rPr>
          <w:rFonts w:ascii="Arial" w:hAnsi="Arial" w:cs="Arial"/>
          <w:sz w:val="22"/>
          <w:szCs w:val="22"/>
          <w:lang w:val="es-ES_tradnl"/>
        </w:rPr>
        <w:t>Conceptualización, fundamentación, tipos de entrevista. La entrevista con fines diagnósticos: modalidad, caracterización, objetivos, encuadre, áreas de exploración. El rol del psicólogo en la entrevista inicial. Importancia de la entrevista en la planificación del proceso de evaluación. Análisis e interpret</w:t>
      </w:r>
      <w:r w:rsidR="0003403A">
        <w:rPr>
          <w:rFonts w:ascii="Arial" w:hAnsi="Arial" w:cs="Arial"/>
          <w:sz w:val="22"/>
          <w:szCs w:val="22"/>
          <w:lang w:val="es-ES_tradnl"/>
        </w:rPr>
        <w:t>ación.</w:t>
      </w:r>
    </w:p>
    <w:p w:rsidR="000F5590" w:rsidRPr="000F5590" w:rsidRDefault="000F5590" w:rsidP="000F5590">
      <w:pPr>
        <w:spacing w:line="276" w:lineRule="auto"/>
        <w:jc w:val="both"/>
        <w:rPr>
          <w:rFonts w:ascii="Arial" w:hAnsi="Arial" w:cs="Arial"/>
          <w:sz w:val="22"/>
          <w:szCs w:val="22"/>
          <w:lang w:val="es-ES_tradnl"/>
        </w:rPr>
      </w:pPr>
    </w:p>
    <w:p w:rsidR="000F5590" w:rsidRPr="000F5590" w:rsidRDefault="000F5590" w:rsidP="000F5590">
      <w:pPr>
        <w:spacing w:line="276" w:lineRule="auto"/>
        <w:jc w:val="both"/>
        <w:rPr>
          <w:rFonts w:ascii="Arial" w:hAnsi="Arial" w:cs="Arial"/>
          <w:b/>
          <w:sz w:val="22"/>
          <w:szCs w:val="22"/>
          <w:lang w:val="es-ES_tradnl"/>
        </w:rPr>
      </w:pPr>
      <w:r w:rsidRPr="000F5590">
        <w:rPr>
          <w:rFonts w:ascii="Arial" w:hAnsi="Arial" w:cs="Arial"/>
          <w:b/>
          <w:sz w:val="22"/>
          <w:szCs w:val="22"/>
          <w:lang w:val="es-ES_tradnl"/>
        </w:rPr>
        <w:t>Bibliografía Obligatoria Unidad 2:</w:t>
      </w:r>
    </w:p>
    <w:p w:rsidR="000F5590" w:rsidRPr="000F5590" w:rsidRDefault="000F5590" w:rsidP="000F5590">
      <w:pPr>
        <w:spacing w:line="276" w:lineRule="auto"/>
        <w:jc w:val="both"/>
        <w:rPr>
          <w:rFonts w:ascii="Arial" w:hAnsi="Arial" w:cs="Arial"/>
          <w:b/>
          <w:sz w:val="22"/>
          <w:szCs w:val="22"/>
          <w:lang w:val="es-ES_tradnl"/>
        </w:rPr>
      </w:pPr>
    </w:p>
    <w:p w:rsidR="000F5590" w:rsidRPr="000F5590" w:rsidRDefault="000F5590" w:rsidP="000F5590">
      <w:pPr>
        <w:numPr>
          <w:ilvl w:val="0"/>
          <w:numId w:val="24"/>
        </w:numPr>
        <w:spacing w:line="276" w:lineRule="auto"/>
        <w:ind w:left="284" w:hanging="284"/>
        <w:contextualSpacing/>
        <w:jc w:val="both"/>
        <w:rPr>
          <w:rFonts w:ascii="Arial" w:hAnsi="Arial" w:cs="Arial"/>
          <w:sz w:val="22"/>
          <w:szCs w:val="22"/>
          <w:lang w:val="es-ES_tradnl"/>
        </w:rPr>
      </w:pPr>
      <w:r w:rsidRPr="000F5590">
        <w:rPr>
          <w:rFonts w:ascii="Arial" w:hAnsi="Arial" w:cs="Arial"/>
          <w:sz w:val="22"/>
          <w:szCs w:val="22"/>
          <w:lang w:val="es-ES_tradnl"/>
        </w:rPr>
        <w:t xml:space="preserve">ALBAJARI, V.: (1.992) “La Entrevista en el Psicodiagnóstico”. </w:t>
      </w:r>
      <w:r w:rsidRPr="000F5590">
        <w:rPr>
          <w:rFonts w:ascii="Arial" w:hAnsi="Arial" w:cs="Arial"/>
          <w:sz w:val="22"/>
          <w:szCs w:val="22"/>
          <w:lang w:val="es-AR"/>
        </w:rPr>
        <w:t xml:space="preserve">Cap. I “La Entrevista”, Cap. II “Elementos de la Entrevista”, Cap. III “La Entrevista Inicial”. </w:t>
      </w:r>
      <w:r w:rsidRPr="000F5590">
        <w:rPr>
          <w:rFonts w:ascii="Arial" w:hAnsi="Arial" w:cs="Arial"/>
          <w:sz w:val="22"/>
          <w:szCs w:val="22"/>
          <w:lang w:val="es-ES_tradnl"/>
        </w:rPr>
        <w:t>Edit. Psicoteca. Bs. As.</w:t>
      </w:r>
    </w:p>
    <w:p w:rsidR="000F5590" w:rsidRPr="000F5590" w:rsidRDefault="000F5590" w:rsidP="000F5590">
      <w:pPr>
        <w:numPr>
          <w:ilvl w:val="0"/>
          <w:numId w:val="9"/>
        </w:numPr>
        <w:spacing w:line="276" w:lineRule="auto"/>
        <w:ind w:left="284" w:hanging="284"/>
        <w:jc w:val="both"/>
        <w:rPr>
          <w:rFonts w:ascii="Arial" w:hAnsi="Arial" w:cs="Arial"/>
          <w:sz w:val="22"/>
          <w:szCs w:val="22"/>
          <w:lang w:val="es-ES_tradnl"/>
        </w:rPr>
      </w:pPr>
      <w:r w:rsidRPr="000F5590">
        <w:rPr>
          <w:rFonts w:ascii="Arial" w:hAnsi="Arial" w:cs="Arial"/>
          <w:sz w:val="22"/>
          <w:szCs w:val="22"/>
          <w:lang w:val="es-ES_tradnl"/>
        </w:rPr>
        <w:lastRenderedPageBreak/>
        <w:t xml:space="preserve">CELENER, G. (Coordinadora): (2004) “Técnicas Proyectivas. Actualización e interpretación en los ámbitos Clínicos, Laboral y Forense” Tomo II, Parte III, Cap. I “La Entrevista Psicológica” (Pág. </w:t>
      </w:r>
      <w:smartTag w:uri="urn:schemas-microsoft-com:office:smarttags" w:element="metricconverter">
        <w:smartTagPr>
          <w:attr w:name="ProductID" w:val="15 a"/>
        </w:smartTagPr>
        <w:r w:rsidRPr="000F5590">
          <w:rPr>
            <w:rFonts w:ascii="Arial" w:hAnsi="Arial" w:cs="Arial"/>
            <w:sz w:val="22"/>
            <w:szCs w:val="22"/>
            <w:lang w:val="es-ES_tradnl"/>
          </w:rPr>
          <w:t>15 a</w:t>
        </w:r>
      </w:smartTag>
      <w:r w:rsidRPr="000F5590">
        <w:rPr>
          <w:rFonts w:ascii="Arial" w:hAnsi="Arial" w:cs="Arial"/>
          <w:sz w:val="22"/>
          <w:szCs w:val="22"/>
          <w:lang w:val="es-ES_tradnl"/>
        </w:rPr>
        <w:t xml:space="preserve"> 23) - Edit Lugar. Bs.As. – Argentina.</w:t>
      </w:r>
    </w:p>
    <w:p w:rsidR="000F5590" w:rsidRPr="002A77C1" w:rsidRDefault="000F5590" w:rsidP="002A77C1">
      <w:pPr>
        <w:numPr>
          <w:ilvl w:val="0"/>
          <w:numId w:val="9"/>
        </w:numPr>
        <w:spacing w:line="276" w:lineRule="auto"/>
        <w:ind w:left="284" w:hanging="284"/>
        <w:jc w:val="both"/>
        <w:rPr>
          <w:rFonts w:ascii="Arial" w:hAnsi="Arial" w:cs="Arial"/>
          <w:sz w:val="22"/>
          <w:szCs w:val="22"/>
          <w:lang w:val="es-ES_tradnl"/>
        </w:rPr>
      </w:pPr>
      <w:r w:rsidRPr="000F5590">
        <w:rPr>
          <w:rFonts w:ascii="Arial" w:hAnsi="Arial" w:cs="Arial"/>
          <w:sz w:val="22"/>
          <w:szCs w:val="22"/>
          <w:lang w:val="es-ES_tradnl"/>
        </w:rPr>
        <w:t>FRANK DE VERTHELY, R.: “Elaboración de Hipótesis en la Interpretación de Entrevistas Psicodiagnósticas. Áreas de Análisis”. Documento en Cátedra.</w:t>
      </w:r>
    </w:p>
    <w:p w:rsidR="000F5590" w:rsidRPr="000F5590" w:rsidRDefault="000F5590" w:rsidP="000F5590">
      <w:pPr>
        <w:keepNext/>
        <w:spacing w:before="240" w:after="60" w:line="276" w:lineRule="auto"/>
        <w:outlineLvl w:val="1"/>
        <w:rPr>
          <w:rFonts w:ascii="Arial" w:hAnsi="Arial" w:cs="Arial"/>
          <w:b/>
          <w:bCs/>
          <w:iCs/>
          <w:sz w:val="22"/>
          <w:szCs w:val="22"/>
        </w:rPr>
      </w:pPr>
      <w:r w:rsidRPr="000F5590">
        <w:rPr>
          <w:rFonts w:ascii="Arial" w:hAnsi="Arial" w:cs="Arial"/>
          <w:b/>
          <w:bCs/>
          <w:iCs/>
          <w:sz w:val="22"/>
          <w:szCs w:val="22"/>
        </w:rPr>
        <w:t xml:space="preserve">Bibliografía Complementaria: </w:t>
      </w:r>
    </w:p>
    <w:p w:rsidR="000F5590" w:rsidRPr="000F5590" w:rsidRDefault="000F5590" w:rsidP="000F5590">
      <w:pPr>
        <w:rPr>
          <w:rFonts w:ascii="Arial" w:hAnsi="Arial" w:cs="Arial"/>
          <w:sz w:val="22"/>
          <w:szCs w:val="22"/>
        </w:rPr>
      </w:pPr>
    </w:p>
    <w:p w:rsidR="00F77D79" w:rsidRDefault="002A77C1" w:rsidP="00BF0954">
      <w:pPr>
        <w:numPr>
          <w:ilvl w:val="0"/>
          <w:numId w:val="10"/>
        </w:numPr>
        <w:spacing w:line="276" w:lineRule="auto"/>
        <w:ind w:left="284" w:hanging="284"/>
        <w:jc w:val="both"/>
        <w:rPr>
          <w:rFonts w:ascii="Arial" w:hAnsi="Arial" w:cs="Arial"/>
          <w:sz w:val="22"/>
          <w:szCs w:val="22"/>
          <w:lang w:val="es-ES_tradnl"/>
        </w:rPr>
      </w:pPr>
      <w:r w:rsidRPr="002A77C1">
        <w:rPr>
          <w:rFonts w:ascii="Arial" w:hAnsi="Arial" w:cs="Arial"/>
          <w:sz w:val="22"/>
          <w:szCs w:val="22"/>
        </w:rPr>
        <w:t>BLEGER, J.: (1985) “Temas de Psicología”. Cap. “La entrevista Psicológica”. Edit. Nueva Visión.</w:t>
      </w:r>
    </w:p>
    <w:p w:rsidR="00BF0954" w:rsidRPr="00BF0954" w:rsidRDefault="00BF0954" w:rsidP="00BF0954">
      <w:pPr>
        <w:spacing w:line="276" w:lineRule="auto"/>
        <w:ind w:left="284"/>
        <w:jc w:val="both"/>
        <w:rPr>
          <w:rFonts w:ascii="Arial" w:hAnsi="Arial" w:cs="Arial"/>
          <w:sz w:val="22"/>
          <w:szCs w:val="22"/>
          <w:lang w:val="es-ES_tradnl"/>
        </w:rPr>
      </w:pPr>
    </w:p>
    <w:p w:rsidR="000F5590" w:rsidRPr="000F5590" w:rsidRDefault="000F5590" w:rsidP="000F5590">
      <w:pPr>
        <w:keepNext/>
        <w:spacing w:before="240" w:after="60" w:line="276" w:lineRule="auto"/>
        <w:outlineLvl w:val="1"/>
        <w:rPr>
          <w:rFonts w:ascii="Arial" w:hAnsi="Arial" w:cs="Arial"/>
          <w:b/>
          <w:bCs/>
          <w:iCs/>
          <w:sz w:val="22"/>
          <w:szCs w:val="22"/>
        </w:rPr>
      </w:pPr>
      <w:r w:rsidRPr="000F5590">
        <w:rPr>
          <w:rFonts w:ascii="Arial" w:hAnsi="Arial" w:cs="Arial"/>
          <w:b/>
          <w:bCs/>
          <w:iCs/>
          <w:sz w:val="22"/>
          <w:szCs w:val="22"/>
        </w:rPr>
        <w:t>UNIDAD 3:   TEST GUESTÁLTICO VISOMOTOR DE L. BENDER.</w:t>
      </w:r>
    </w:p>
    <w:p w:rsidR="000F5590" w:rsidRPr="000F5590" w:rsidRDefault="000F5590" w:rsidP="000F5590"/>
    <w:p w:rsidR="000F5590" w:rsidRPr="000F5590" w:rsidRDefault="000F5590" w:rsidP="000F5590">
      <w:pPr>
        <w:spacing w:line="276" w:lineRule="auto"/>
        <w:jc w:val="both"/>
        <w:rPr>
          <w:rFonts w:ascii="Arial" w:hAnsi="Arial" w:cs="Arial"/>
          <w:sz w:val="22"/>
          <w:szCs w:val="22"/>
          <w:lang w:val="es-ES_tradnl"/>
        </w:rPr>
      </w:pPr>
      <w:r w:rsidRPr="000F5590">
        <w:rPr>
          <w:rFonts w:ascii="Arial" w:hAnsi="Arial" w:cs="Arial"/>
          <w:sz w:val="22"/>
          <w:szCs w:val="22"/>
          <w:lang w:val="es-ES_tradnl"/>
        </w:rPr>
        <w:t>Fundamentos teóricos. Material de prueba. Caracterización. Objetivos. Proceso de administración: consigna, registro de datos. Criterios de análisis e interpretación en adultos. Indicadores de patología orgánico – cerebral.</w:t>
      </w:r>
    </w:p>
    <w:p w:rsidR="000F5590" w:rsidRPr="000F5590" w:rsidRDefault="000F5590" w:rsidP="000F5590">
      <w:pPr>
        <w:spacing w:line="276" w:lineRule="auto"/>
        <w:rPr>
          <w:rFonts w:ascii="Arial" w:hAnsi="Arial" w:cs="Arial"/>
          <w:sz w:val="22"/>
          <w:szCs w:val="22"/>
          <w:lang w:val="es-ES_tradnl"/>
        </w:rPr>
      </w:pPr>
    </w:p>
    <w:p w:rsidR="000F5590" w:rsidRPr="000F5590" w:rsidRDefault="000F5590" w:rsidP="000F5590">
      <w:pPr>
        <w:spacing w:line="276" w:lineRule="auto"/>
        <w:rPr>
          <w:rFonts w:ascii="Arial" w:hAnsi="Arial" w:cs="Arial"/>
          <w:b/>
          <w:sz w:val="22"/>
          <w:szCs w:val="22"/>
        </w:rPr>
      </w:pPr>
      <w:r w:rsidRPr="000F5590">
        <w:rPr>
          <w:rFonts w:ascii="Arial" w:hAnsi="Arial" w:cs="Arial"/>
          <w:b/>
          <w:sz w:val="22"/>
          <w:szCs w:val="22"/>
        </w:rPr>
        <w:t>Bibliografía Obligatoria Unidad 3:</w:t>
      </w:r>
    </w:p>
    <w:p w:rsidR="000F5590" w:rsidRPr="000F5590" w:rsidRDefault="000F5590" w:rsidP="000F5590">
      <w:pPr>
        <w:spacing w:line="276" w:lineRule="auto"/>
        <w:rPr>
          <w:rFonts w:ascii="Arial" w:hAnsi="Arial" w:cs="Arial"/>
          <w:b/>
          <w:sz w:val="22"/>
          <w:szCs w:val="22"/>
        </w:rPr>
      </w:pPr>
    </w:p>
    <w:p w:rsidR="000F5590" w:rsidRPr="000F5590" w:rsidRDefault="000F5590" w:rsidP="000F5590">
      <w:pPr>
        <w:numPr>
          <w:ilvl w:val="0"/>
          <w:numId w:val="11"/>
        </w:numPr>
        <w:spacing w:line="276" w:lineRule="auto"/>
        <w:ind w:left="284" w:hanging="284"/>
        <w:jc w:val="both"/>
        <w:rPr>
          <w:rFonts w:ascii="Arial" w:hAnsi="Arial" w:cs="Arial"/>
          <w:sz w:val="22"/>
          <w:szCs w:val="22"/>
          <w:lang w:val="es-ES_tradnl"/>
        </w:rPr>
      </w:pPr>
      <w:r w:rsidRPr="000F5590">
        <w:rPr>
          <w:rFonts w:ascii="Arial" w:hAnsi="Arial" w:cs="Arial"/>
          <w:sz w:val="22"/>
          <w:szCs w:val="22"/>
          <w:lang w:val="es-AR"/>
        </w:rPr>
        <w:t xml:space="preserve">BENDER, L.: (2003) “Test Guestáltico Visomotor (B.G). </w:t>
      </w:r>
      <w:r w:rsidRPr="000F5590">
        <w:rPr>
          <w:rFonts w:ascii="Arial" w:hAnsi="Arial" w:cs="Arial"/>
          <w:sz w:val="22"/>
          <w:szCs w:val="22"/>
          <w:lang w:val="es-ES_tradnl"/>
        </w:rPr>
        <w:t>Usos y Aplicaciones Clínicas”. “Presentación”. “Prefacio” y Parte I, Cap. 1 “Introducción”.- Edit. Paidós. Bs. As.</w:t>
      </w:r>
    </w:p>
    <w:p w:rsidR="000F5590" w:rsidRPr="00CD74B5" w:rsidRDefault="000F5590" w:rsidP="00CD74B5">
      <w:pPr>
        <w:numPr>
          <w:ilvl w:val="0"/>
          <w:numId w:val="11"/>
        </w:numPr>
        <w:spacing w:line="276" w:lineRule="auto"/>
        <w:ind w:left="284" w:hanging="284"/>
        <w:jc w:val="both"/>
        <w:rPr>
          <w:rFonts w:ascii="Arial" w:hAnsi="Arial" w:cs="Arial"/>
          <w:sz w:val="22"/>
          <w:szCs w:val="22"/>
          <w:lang w:val="es-ES_tradnl"/>
        </w:rPr>
      </w:pPr>
      <w:r w:rsidRPr="000F5590">
        <w:rPr>
          <w:rFonts w:ascii="Arial" w:hAnsi="Arial" w:cs="Arial"/>
          <w:sz w:val="22"/>
          <w:szCs w:val="22"/>
          <w:lang w:val="es-ES_tradnl"/>
        </w:rPr>
        <w:t xml:space="preserve">GAY DE WOJTUÑ, M.: (1979) “Nuevas Aportaciones Clínicas al Test de Bender” Edit. CEA. </w:t>
      </w:r>
    </w:p>
    <w:p w:rsidR="000F5590" w:rsidRPr="000F5590" w:rsidRDefault="000F5590" w:rsidP="000F5590">
      <w:pPr>
        <w:spacing w:line="276" w:lineRule="auto"/>
        <w:rPr>
          <w:rFonts w:ascii="Arial" w:hAnsi="Arial" w:cs="Arial"/>
          <w:sz w:val="22"/>
          <w:szCs w:val="22"/>
          <w:lang w:val="es-ES_tradnl"/>
        </w:rPr>
      </w:pPr>
    </w:p>
    <w:p w:rsidR="000F5590" w:rsidRPr="000F5590" w:rsidRDefault="000F5590" w:rsidP="000F5590">
      <w:pPr>
        <w:spacing w:line="276" w:lineRule="auto"/>
        <w:rPr>
          <w:rFonts w:ascii="Arial" w:hAnsi="Arial" w:cs="Arial"/>
          <w:b/>
          <w:sz w:val="22"/>
          <w:szCs w:val="22"/>
          <w:lang w:val="es-ES_tradnl"/>
        </w:rPr>
      </w:pPr>
      <w:r w:rsidRPr="000F5590">
        <w:rPr>
          <w:rFonts w:ascii="Arial" w:hAnsi="Arial" w:cs="Arial"/>
          <w:b/>
          <w:sz w:val="22"/>
          <w:szCs w:val="22"/>
          <w:lang w:val="es-ES_tradnl"/>
        </w:rPr>
        <w:t>Bibliografía Complementaria:</w:t>
      </w:r>
    </w:p>
    <w:p w:rsidR="000F5590" w:rsidRPr="000F5590" w:rsidRDefault="000F5590" w:rsidP="000F5590">
      <w:pPr>
        <w:spacing w:line="276" w:lineRule="auto"/>
        <w:rPr>
          <w:rFonts w:ascii="Arial" w:hAnsi="Arial" w:cs="Arial"/>
          <w:b/>
          <w:sz w:val="22"/>
          <w:szCs w:val="22"/>
          <w:lang w:val="es-ES_tradnl"/>
        </w:rPr>
      </w:pPr>
    </w:p>
    <w:p w:rsidR="000F5590" w:rsidRPr="000F5590" w:rsidRDefault="000F5590" w:rsidP="000F5590">
      <w:pPr>
        <w:numPr>
          <w:ilvl w:val="0"/>
          <w:numId w:val="22"/>
        </w:numPr>
        <w:spacing w:line="276" w:lineRule="auto"/>
        <w:ind w:left="284" w:hanging="284"/>
        <w:contextualSpacing/>
        <w:rPr>
          <w:rFonts w:ascii="Arial" w:hAnsi="Arial" w:cs="Arial"/>
          <w:b/>
          <w:sz w:val="22"/>
          <w:szCs w:val="22"/>
          <w:lang w:val="es-ES_tradnl"/>
        </w:rPr>
      </w:pPr>
      <w:r w:rsidRPr="000F5590">
        <w:rPr>
          <w:rFonts w:ascii="Arial" w:hAnsi="Arial" w:cs="Arial"/>
          <w:sz w:val="22"/>
          <w:szCs w:val="22"/>
          <w:lang w:val="es-ES_tradnl"/>
        </w:rPr>
        <w:t>NODELIS, H.: (2000) “El Test de Bender. Psicosis, demencias y otros cuadros. Una guía práctica”. Edit. Atuel. Capital Federal, Bs.As. Argentina</w:t>
      </w:r>
    </w:p>
    <w:p w:rsidR="008408A9" w:rsidRPr="00F0256F" w:rsidRDefault="000F5590" w:rsidP="00F0256F">
      <w:pPr>
        <w:numPr>
          <w:ilvl w:val="0"/>
          <w:numId w:val="22"/>
        </w:numPr>
        <w:spacing w:line="276" w:lineRule="auto"/>
        <w:ind w:left="284" w:hanging="284"/>
        <w:contextualSpacing/>
        <w:rPr>
          <w:rFonts w:ascii="Arial" w:hAnsi="Arial" w:cs="Arial"/>
          <w:b/>
          <w:sz w:val="22"/>
          <w:szCs w:val="22"/>
          <w:lang w:val="es-ES_tradnl"/>
        </w:rPr>
      </w:pPr>
      <w:r w:rsidRPr="000F5590">
        <w:rPr>
          <w:rFonts w:ascii="Arial" w:hAnsi="Arial" w:cs="Arial"/>
          <w:sz w:val="22"/>
          <w:szCs w:val="22"/>
          <w:lang w:val="es-ES_tradnl"/>
        </w:rPr>
        <w:t>NODELIS, H.: (2011) “El Test de Bender. Depresiones, Trastornos de la Personalidad y Personalidades post – traumáticas”. Edit. Letra Viva, Capital Federal, Bs. As. Argentina.</w:t>
      </w:r>
    </w:p>
    <w:p w:rsidR="000F5590" w:rsidRPr="000F5590" w:rsidRDefault="000F5590" w:rsidP="000F5590">
      <w:pPr>
        <w:spacing w:line="276" w:lineRule="auto"/>
        <w:jc w:val="both"/>
        <w:rPr>
          <w:rFonts w:ascii="Arial" w:hAnsi="Arial" w:cs="Arial"/>
          <w:b/>
          <w:color w:val="0000FF"/>
          <w:sz w:val="22"/>
          <w:szCs w:val="22"/>
          <w:lang w:val="es-ES_tradnl"/>
        </w:rPr>
      </w:pPr>
    </w:p>
    <w:p w:rsidR="00F0256F" w:rsidRDefault="00F0256F" w:rsidP="000F5590">
      <w:pPr>
        <w:spacing w:line="276" w:lineRule="auto"/>
        <w:jc w:val="both"/>
        <w:rPr>
          <w:rFonts w:ascii="Arial" w:hAnsi="Arial" w:cs="Arial"/>
          <w:b/>
          <w:sz w:val="22"/>
          <w:szCs w:val="22"/>
          <w:lang w:val="es-ES_tradnl"/>
        </w:rPr>
      </w:pPr>
    </w:p>
    <w:p w:rsidR="009559DB" w:rsidRPr="009559DB" w:rsidRDefault="000F5590" w:rsidP="009559DB">
      <w:pPr>
        <w:spacing w:line="276" w:lineRule="auto"/>
        <w:jc w:val="both"/>
        <w:rPr>
          <w:rFonts w:ascii="Arial" w:hAnsi="Arial" w:cs="Arial"/>
          <w:b/>
          <w:sz w:val="22"/>
          <w:szCs w:val="22"/>
          <w:lang w:val="es-ES_tradnl"/>
        </w:rPr>
      </w:pPr>
      <w:r w:rsidRPr="000F5590">
        <w:rPr>
          <w:rFonts w:ascii="Arial" w:hAnsi="Arial" w:cs="Arial"/>
          <w:b/>
          <w:sz w:val="22"/>
          <w:szCs w:val="22"/>
          <w:lang w:val="es-ES_tradnl"/>
        </w:rPr>
        <w:t xml:space="preserve">UNIDAD 4: TÉCNICAS PROYECTIVAS GRÁFICAS: </w:t>
      </w:r>
    </w:p>
    <w:p w:rsidR="009559DB" w:rsidRPr="000F5590" w:rsidRDefault="009559DB" w:rsidP="000F5590">
      <w:pPr>
        <w:spacing w:line="276" w:lineRule="auto"/>
        <w:jc w:val="both"/>
        <w:rPr>
          <w:rFonts w:ascii="Arial" w:hAnsi="Arial" w:cs="Arial"/>
          <w:b/>
          <w:sz w:val="22"/>
          <w:szCs w:val="22"/>
          <w:lang w:val="es-ES_tradnl"/>
        </w:rPr>
      </w:pPr>
    </w:p>
    <w:p w:rsidR="00DE6D59" w:rsidRDefault="00DE6D59" w:rsidP="000F5590">
      <w:pPr>
        <w:spacing w:line="276" w:lineRule="auto"/>
        <w:jc w:val="both"/>
        <w:rPr>
          <w:rFonts w:ascii="Arial" w:hAnsi="Arial" w:cs="Arial"/>
          <w:sz w:val="22"/>
          <w:szCs w:val="22"/>
          <w:lang w:val="es-ES_tradnl"/>
        </w:rPr>
      </w:pPr>
      <w:r>
        <w:rPr>
          <w:rFonts w:ascii="Arial" w:hAnsi="Arial" w:cs="Arial"/>
          <w:b/>
          <w:sz w:val="22"/>
          <w:szCs w:val="22"/>
          <w:lang w:val="es-ES_tradnl"/>
        </w:rPr>
        <w:t xml:space="preserve">4.1 </w:t>
      </w:r>
      <w:r w:rsidRPr="00DE6D59">
        <w:rPr>
          <w:rFonts w:ascii="Arial" w:hAnsi="Arial" w:cs="Arial"/>
          <w:sz w:val="22"/>
          <w:szCs w:val="22"/>
          <w:lang w:val="es-ES_tradnl"/>
        </w:rPr>
        <w:t>Fundamentos te</w:t>
      </w:r>
      <w:r>
        <w:rPr>
          <w:rFonts w:ascii="Arial" w:hAnsi="Arial" w:cs="Arial"/>
          <w:sz w:val="22"/>
          <w:szCs w:val="22"/>
          <w:lang w:val="es-ES_tradnl"/>
        </w:rPr>
        <w:t>óricos</w:t>
      </w:r>
      <w:r w:rsidRPr="00DE6D59">
        <w:rPr>
          <w:rFonts w:ascii="Arial" w:hAnsi="Arial" w:cs="Arial"/>
          <w:sz w:val="22"/>
          <w:szCs w:val="22"/>
          <w:lang w:val="es-ES_tradnl"/>
        </w:rPr>
        <w:t>.</w:t>
      </w:r>
      <w:r>
        <w:rPr>
          <w:rFonts w:ascii="Arial" w:hAnsi="Arial" w:cs="Arial"/>
          <w:sz w:val="22"/>
          <w:szCs w:val="22"/>
          <w:lang w:val="es-ES_tradnl"/>
        </w:rPr>
        <w:t xml:space="preserve"> Criterios generales de </w:t>
      </w:r>
      <w:r w:rsidR="00FD2045">
        <w:rPr>
          <w:rFonts w:ascii="Arial" w:hAnsi="Arial" w:cs="Arial"/>
          <w:sz w:val="22"/>
          <w:szCs w:val="22"/>
          <w:lang w:val="es-ES_tradnl"/>
        </w:rPr>
        <w:t>administración e interpretación</w:t>
      </w:r>
      <w:r>
        <w:rPr>
          <w:rFonts w:ascii="Arial" w:hAnsi="Arial" w:cs="Arial"/>
          <w:sz w:val="22"/>
          <w:szCs w:val="22"/>
          <w:lang w:val="es-ES_tradnl"/>
        </w:rPr>
        <w:t>.</w:t>
      </w:r>
    </w:p>
    <w:p w:rsidR="00F77D79" w:rsidRPr="00DE6D59" w:rsidRDefault="00F77D79" w:rsidP="000F5590">
      <w:pPr>
        <w:spacing w:line="276" w:lineRule="auto"/>
        <w:jc w:val="both"/>
        <w:rPr>
          <w:rFonts w:ascii="Arial" w:hAnsi="Arial" w:cs="Arial"/>
          <w:sz w:val="22"/>
          <w:szCs w:val="22"/>
          <w:lang w:val="es-ES_tradnl"/>
        </w:rPr>
      </w:pPr>
    </w:p>
    <w:p w:rsidR="000F5590" w:rsidRDefault="00FD2045" w:rsidP="000F5590">
      <w:pPr>
        <w:spacing w:line="276" w:lineRule="auto"/>
        <w:jc w:val="both"/>
        <w:rPr>
          <w:rFonts w:ascii="Arial" w:hAnsi="Arial" w:cs="Arial"/>
          <w:sz w:val="22"/>
          <w:szCs w:val="22"/>
          <w:lang w:val="es-ES_tradnl"/>
        </w:rPr>
      </w:pPr>
      <w:r>
        <w:rPr>
          <w:rFonts w:ascii="Arial" w:hAnsi="Arial" w:cs="Arial"/>
          <w:b/>
          <w:sz w:val="22"/>
          <w:szCs w:val="22"/>
          <w:lang w:val="es-ES_tradnl"/>
        </w:rPr>
        <w:t>4.2</w:t>
      </w:r>
      <w:r w:rsidR="000F5590" w:rsidRPr="000F5590">
        <w:rPr>
          <w:rFonts w:ascii="Arial" w:hAnsi="Arial" w:cs="Arial"/>
          <w:b/>
          <w:sz w:val="22"/>
          <w:szCs w:val="22"/>
          <w:lang w:val="es-ES_tradnl"/>
        </w:rPr>
        <w:t xml:space="preserve"> Test Casa – Árbol – Persona (HTP): </w:t>
      </w:r>
      <w:r w:rsidR="000F5590" w:rsidRPr="000F5590">
        <w:rPr>
          <w:rFonts w:ascii="Arial" w:hAnsi="Arial" w:cs="Arial"/>
          <w:sz w:val="22"/>
          <w:szCs w:val="22"/>
          <w:lang w:val="es-ES_tradnl"/>
        </w:rPr>
        <w:t>La elección de estos elementos como conceptos gráficos: Simbolismo d</w:t>
      </w:r>
      <w:r w:rsidR="009559DB">
        <w:rPr>
          <w:rFonts w:ascii="Arial" w:hAnsi="Arial" w:cs="Arial"/>
          <w:sz w:val="22"/>
          <w:szCs w:val="22"/>
          <w:lang w:val="es-ES_tradnl"/>
        </w:rPr>
        <w:t xml:space="preserve">e la tríada. Material de prueba. </w:t>
      </w:r>
      <w:r w:rsidR="000F5590" w:rsidRPr="000F5590">
        <w:rPr>
          <w:rFonts w:ascii="Arial" w:hAnsi="Arial" w:cs="Arial"/>
          <w:sz w:val="22"/>
          <w:szCs w:val="22"/>
          <w:lang w:val="es-ES_tradnl"/>
        </w:rPr>
        <w:t>Consigna. Proceso de Administración. Criterio</w:t>
      </w:r>
      <w:r>
        <w:rPr>
          <w:rFonts w:ascii="Arial" w:hAnsi="Arial" w:cs="Arial"/>
          <w:sz w:val="22"/>
          <w:szCs w:val="22"/>
          <w:lang w:val="es-ES_tradnl"/>
        </w:rPr>
        <w:t>s de análisis e interpretación.</w:t>
      </w:r>
    </w:p>
    <w:p w:rsidR="00F77D79" w:rsidRPr="00FD2045" w:rsidRDefault="00F77D79" w:rsidP="000F5590">
      <w:pPr>
        <w:spacing w:line="276" w:lineRule="auto"/>
        <w:jc w:val="both"/>
        <w:rPr>
          <w:rFonts w:ascii="Arial" w:hAnsi="Arial" w:cs="Arial"/>
          <w:sz w:val="22"/>
          <w:szCs w:val="22"/>
          <w:lang w:val="es-ES_tradnl"/>
        </w:rPr>
      </w:pPr>
    </w:p>
    <w:p w:rsidR="000F5590" w:rsidRPr="000F5590" w:rsidRDefault="000F5590" w:rsidP="000F5590">
      <w:pPr>
        <w:spacing w:line="276" w:lineRule="auto"/>
        <w:jc w:val="both"/>
        <w:rPr>
          <w:rFonts w:ascii="Arial" w:hAnsi="Arial" w:cs="Arial"/>
          <w:sz w:val="22"/>
          <w:szCs w:val="22"/>
          <w:lang w:val="es-ES_tradnl"/>
        </w:rPr>
      </w:pPr>
      <w:r w:rsidRPr="000F5590">
        <w:rPr>
          <w:rFonts w:ascii="Arial" w:hAnsi="Arial" w:cs="Arial"/>
          <w:b/>
          <w:sz w:val="22"/>
          <w:szCs w:val="22"/>
          <w:lang w:val="es-ES_tradnl"/>
        </w:rPr>
        <w:t>4.3.- Test de la Persona bajo la lluvia:</w:t>
      </w:r>
      <w:r w:rsidR="00FD2045">
        <w:rPr>
          <w:rFonts w:ascii="Arial" w:hAnsi="Arial" w:cs="Arial"/>
          <w:b/>
          <w:sz w:val="22"/>
          <w:szCs w:val="22"/>
          <w:lang w:val="es-ES_tradnl"/>
        </w:rPr>
        <w:t xml:space="preserve"> </w:t>
      </w:r>
      <w:r w:rsidRPr="000F5590">
        <w:rPr>
          <w:rFonts w:ascii="Arial" w:hAnsi="Arial" w:cs="Arial"/>
          <w:sz w:val="22"/>
          <w:szCs w:val="22"/>
          <w:lang w:val="es-ES_tradnl"/>
        </w:rPr>
        <w:t xml:space="preserve">Objetivos. Material de prueba. Consigna. Proceso de administración. Criterios de análisis e interpretación. </w:t>
      </w:r>
    </w:p>
    <w:p w:rsidR="000F5590" w:rsidRPr="000F5590" w:rsidRDefault="000F5590" w:rsidP="000F5590">
      <w:pPr>
        <w:spacing w:line="276" w:lineRule="auto"/>
        <w:jc w:val="both"/>
        <w:rPr>
          <w:rFonts w:ascii="Arial" w:hAnsi="Arial" w:cs="Arial"/>
          <w:b/>
          <w:sz w:val="22"/>
          <w:szCs w:val="22"/>
          <w:lang w:val="es-ES_tradnl"/>
        </w:rPr>
      </w:pPr>
    </w:p>
    <w:p w:rsidR="000F5590" w:rsidRDefault="000F5590" w:rsidP="000F5590">
      <w:pPr>
        <w:spacing w:line="276" w:lineRule="auto"/>
        <w:jc w:val="both"/>
        <w:rPr>
          <w:rFonts w:ascii="Arial" w:hAnsi="Arial" w:cs="Arial"/>
          <w:b/>
          <w:sz w:val="22"/>
          <w:szCs w:val="22"/>
          <w:lang w:val="es-ES_tradnl"/>
        </w:rPr>
      </w:pPr>
      <w:r w:rsidRPr="000F5590">
        <w:rPr>
          <w:rFonts w:ascii="Arial" w:hAnsi="Arial" w:cs="Arial"/>
          <w:b/>
          <w:sz w:val="22"/>
          <w:szCs w:val="22"/>
          <w:lang w:val="es-ES_tradnl"/>
        </w:rPr>
        <w:t>Bibliografía Obligatoria Unidad 4:</w:t>
      </w:r>
    </w:p>
    <w:p w:rsidR="00765A95" w:rsidRPr="00765A95" w:rsidRDefault="00765A95" w:rsidP="000F5590">
      <w:pPr>
        <w:spacing w:line="276" w:lineRule="auto"/>
        <w:jc w:val="both"/>
        <w:rPr>
          <w:rFonts w:ascii="Arial" w:hAnsi="Arial" w:cs="Arial"/>
          <w:b/>
          <w:sz w:val="22"/>
          <w:szCs w:val="22"/>
          <w:lang w:val="es-ES_tradnl"/>
        </w:rPr>
      </w:pPr>
    </w:p>
    <w:p w:rsidR="000F5590" w:rsidRPr="00765A95" w:rsidRDefault="000F5590" w:rsidP="000F5590">
      <w:pPr>
        <w:numPr>
          <w:ilvl w:val="0"/>
          <w:numId w:val="26"/>
        </w:numPr>
        <w:spacing w:line="276" w:lineRule="auto"/>
        <w:ind w:left="284" w:hanging="284"/>
        <w:jc w:val="both"/>
        <w:rPr>
          <w:rFonts w:ascii="Arial" w:hAnsi="Arial" w:cs="Arial"/>
          <w:sz w:val="22"/>
          <w:szCs w:val="22"/>
          <w:lang w:val="es-ES_tradnl"/>
        </w:rPr>
      </w:pPr>
      <w:r w:rsidRPr="000F5590">
        <w:rPr>
          <w:rFonts w:ascii="Arial" w:hAnsi="Arial" w:cs="Arial"/>
          <w:sz w:val="22"/>
          <w:szCs w:val="22"/>
          <w:lang w:val="es-ES_tradnl"/>
        </w:rPr>
        <w:t xml:space="preserve"> </w:t>
      </w:r>
      <w:r w:rsidRPr="00765A95">
        <w:rPr>
          <w:rFonts w:ascii="Arial" w:hAnsi="Arial" w:cs="Arial"/>
          <w:sz w:val="22"/>
          <w:szCs w:val="22"/>
          <w:lang w:val="es-ES_tradnl"/>
        </w:rPr>
        <w:t>BULACIO, G.: (2023) Test Casa Árbol Persona (HTP). Ficha de cátedra</w:t>
      </w:r>
    </w:p>
    <w:p w:rsidR="000F5590" w:rsidRPr="000F5590" w:rsidRDefault="000F5590" w:rsidP="000F5590">
      <w:pPr>
        <w:numPr>
          <w:ilvl w:val="0"/>
          <w:numId w:val="7"/>
        </w:numPr>
        <w:shd w:val="clear" w:color="auto" w:fill="FFFFFF"/>
        <w:spacing w:line="276" w:lineRule="auto"/>
        <w:jc w:val="both"/>
        <w:rPr>
          <w:rFonts w:ascii="Arial" w:hAnsi="Arial" w:cs="Arial"/>
          <w:color w:val="000000"/>
          <w:sz w:val="22"/>
          <w:szCs w:val="22"/>
          <w:lang w:val="es-AR" w:eastAsia="es-AR"/>
        </w:rPr>
      </w:pPr>
      <w:r w:rsidRPr="000F5590">
        <w:rPr>
          <w:rFonts w:ascii="Arial" w:hAnsi="Arial" w:cs="Arial"/>
          <w:bCs/>
          <w:color w:val="000000"/>
          <w:sz w:val="22"/>
          <w:szCs w:val="22"/>
          <w:lang w:val="es-AR" w:eastAsia="es-AR"/>
        </w:rPr>
        <w:t xml:space="preserve">CATTANEO,B.: </w:t>
      </w:r>
      <w:r w:rsidRPr="000F5590">
        <w:rPr>
          <w:rFonts w:ascii="Arial" w:hAnsi="Arial" w:cs="Arial"/>
          <w:bCs/>
          <w:color w:val="000000"/>
          <w:sz w:val="22"/>
          <w:szCs w:val="22"/>
          <w:shd w:val="clear" w:color="auto" w:fill="FFFFFF"/>
          <w:lang w:val="es-AR" w:eastAsia="es-AR"/>
        </w:rPr>
        <w:t>(2017)</w:t>
      </w:r>
      <w:r w:rsidRPr="000F5590">
        <w:rPr>
          <w:rFonts w:ascii="Arial" w:hAnsi="Arial" w:cs="Arial"/>
          <w:bCs/>
          <w:color w:val="000000"/>
          <w:sz w:val="22"/>
          <w:szCs w:val="22"/>
          <w:lang w:val="es-AR" w:eastAsia="es-AR"/>
        </w:rPr>
        <w:t> "El dibuj</w:t>
      </w:r>
      <w:r w:rsidR="00765A95">
        <w:rPr>
          <w:rFonts w:ascii="Arial" w:hAnsi="Arial" w:cs="Arial"/>
          <w:bCs/>
          <w:color w:val="000000"/>
          <w:sz w:val="22"/>
          <w:szCs w:val="22"/>
          <w:lang w:val="es-AR" w:eastAsia="es-AR"/>
        </w:rPr>
        <w:t>o en el contexto del Psicodiagnó</w:t>
      </w:r>
      <w:r w:rsidRPr="000F5590">
        <w:rPr>
          <w:rFonts w:ascii="Arial" w:hAnsi="Arial" w:cs="Arial"/>
          <w:bCs/>
          <w:color w:val="000000"/>
          <w:sz w:val="22"/>
          <w:szCs w:val="22"/>
          <w:lang w:val="es-AR" w:eastAsia="es-AR"/>
        </w:rPr>
        <w:t xml:space="preserve">stico" Cap.2:   </w:t>
      </w:r>
    </w:p>
    <w:p w:rsidR="000F5590" w:rsidRPr="000F5590" w:rsidRDefault="000F5590" w:rsidP="000F5590">
      <w:pPr>
        <w:shd w:val="clear" w:color="auto" w:fill="FFFFFF"/>
        <w:spacing w:line="276" w:lineRule="auto"/>
        <w:ind w:left="360"/>
        <w:jc w:val="both"/>
        <w:rPr>
          <w:rFonts w:ascii="Arial" w:hAnsi="Arial" w:cs="Arial"/>
          <w:bCs/>
          <w:color w:val="000000"/>
          <w:sz w:val="22"/>
          <w:szCs w:val="22"/>
          <w:lang w:val="es-AR" w:eastAsia="es-AR"/>
        </w:rPr>
      </w:pPr>
      <w:r w:rsidRPr="000F5590">
        <w:rPr>
          <w:rFonts w:ascii="Arial" w:hAnsi="Arial" w:cs="Arial"/>
          <w:bCs/>
          <w:color w:val="000000"/>
          <w:sz w:val="22"/>
          <w:szCs w:val="22"/>
          <w:lang w:val="es-AR" w:eastAsia="es-AR"/>
        </w:rPr>
        <w:lastRenderedPageBreak/>
        <w:t xml:space="preserve">- Apartado 2 “Fundamentos conceptuales de las técnicas gráficas”. </w:t>
      </w:r>
    </w:p>
    <w:p w:rsidR="000F5590" w:rsidRPr="000F5590" w:rsidRDefault="000F5590" w:rsidP="000F5590">
      <w:pPr>
        <w:shd w:val="clear" w:color="auto" w:fill="FFFFFF"/>
        <w:spacing w:line="276" w:lineRule="auto"/>
        <w:ind w:left="360"/>
        <w:jc w:val="both"/>
        <w:rPr>
          <w:rFonts w:ascii="Arial" w:hAnsi="Arial" w:cs="Arial"/>
          <w:bCs/>
          <w:color w:val="000000"/>
          <w:sz w:val="22"/>
          <w:szCs w:val="22"/>
          <w:lang w:val="es-AR" w:eastAsia="es-AR"/>
        </w:rPr>
      </w:pPr>
      <w:r w:rsidRPr="000F5590">
        <w:rPr>
          <w:rFonts w:ascii="Arial" w:hAnsi="Arial" w:cs="Arial"/>
          <w:bCs/>
          <w:color w:val="000000"/>
          <w:sz w:val="22"/>
          <w:szCs w:val="22"/>
          <w:lang w:val="es-AR" w:eastAsia="es-AR"/>
        </w:rPr>
        <w:t xml:space="preserve">- Apartado 3 “Dispositivos básicos implicados en el dibujo”. </w:t>
      </w:r>
    </w:p>
    <w:p w:rsidR="000F5590" w:rsidRPr="000F5590" w:rsidRDefault="000F5590" w:rsidP="000F5590">
      <w:pPr>
        <w:shd w:val="clear" w:color="auto" w:fill="FFFFFF"/>
        <w:spacing w:line="276" w:lineRule="auto"/>
        <w:ind w:left="360"/>
        <w:jc w:val="both"/>
        <w:rPr>
          <w:rFonts w:ascii="Arial" w:hAnsi="Arial" w:cs="Arial"/>
          <w:bCs/>
          <w:color w:val="000000"/>
          <w:sz w:val="22"/>
          <w:szCs w:val="22"/>
          <w:lang w:val="es-AR" w:eastAsia="es-AR"/>
        </w:rPr>
      </w:pPr>
      <w:r w:rsidRPr="000F5590">
        <w:rPr>
          <w:rFonts w:ascii="Arial" w:hAnsi="Arial" w:cs="Arial"/>
          <w:bCs/>
          <w:color w:val="000000"/>
          <w:sz w:val="22"/>
          <w:szCs w:val="22"/>
          <w:lang w:val="es-AR" w:eastAsia="es-AR"/>
        </w:rPr>
        <w:t xml:space="preserve">- Apartado 4 “Sobre la utilización de las técnicas gráficas” </w:t>
      </w:r>
    </w:p>
    <w:p w:rsidR="000F5590" w:rsidRPr="000F5590" w:rsidRDefault="000F5590" w:rsidP="000F5590">
      <w:pPr>
        <w:shd w:val="clear" w:color="auto" w:fill="FFFFFF"/>
        <w:spacing w:line="276" w:lineRule="auto"/>
        <w:ind w:left="360"/>
        <w:jc w:val="both"/>
        <w:rPr>
          <w:rFonts w:ascii="Arial" w:hAnsi="Arial" w:cs="Arial"/>
          <w:bCs/>
          <w:color w:val="000000"/>
          <w:sz w:val="22"/>
          <w:szCs w:val="22"/>
          <w:lang w:val="es-AR" w:eastAsia="es-AR"/>
        </w:rPr>
      </w:pPr>
      <w:r w:rsidRPr="000F5590">
        <w:rPr>
          <w:rFonts w:ascii="Arial" w:hAnsi="Arial" w:cs="Arial"/>
          <w:bCs/>
          <w:color w:val="000000"/>
          <w:sz w:val="22"/>
          <w:szCs w:val="22"/>
          <w:lang w:val="es-AR" w:eastAsia="es-AR"/>
        </w:rPr>
        <w:t xml:space="preserve">- Apartado 5 “Ventajas y desventajas de las técnicas gráficas”. </w:t>
      </w:r>
    </w:p>
    <w:p w:rsidR="000F5590" w:rsidRPr="000F5590" w:rsidRDefault="00156685" w:rsidP="000F5590">
      <w:pPr>
        <w:shd w:val="clear" w:color="auto" w:fill="FFFFFF"/>
        <w:spacing w:line="276" w:lineRule="auto"/>
        <w:ind w:left="360"/>
        <w:jc w:val="both"/>
        <w:rPr>
          <w:rFonts w:ascii="Arial" w:hAnsi="Arial" w:cs="Arial"/>
          <w:color w:val="000000"/>
          <w:sz w:val="22"/>
          <w:szCs w:val="22"/>
          <w:lang w:val="es-AR" w:eastAsia="es-AR"/>
        </w:rPr>
      </w:pPr>
      <w:r>
        <w:rPr>
          <w:rFonts w:ascii="Arial" w:hAnsi="Arial" w:cs="Arial"/>
          <w:bCs/>
          <w:color w:val="000000"/>
          <w:sz w:val="22"/>
          <w:szCs w:val="22"/>
          <w:lang w:val="es-AR" w:eastAsia="es-AR"/>
        </w:rPr>
        <w:t>Pá</w:t>
      </w:r>
      <w:r w:rsidR="000F5590" w:rsidRPr="000F5590">
        <w:rPr>
          <w:rFonts w:ascii="Arial" w:hAnsi="Arial" w:cs="Arial"/>
          <w:bCs/>
          <w:color w:val="000000"/>
          <w:sz w:val="22"/>
          <w:szCs w:val="22"/>
          <w:lang w:val="es-AR" w:eastAsia="es-AR"/>
        </w:rPr>
        <w:t xml:space="preserve">g 48 a 75. </w:t>
      </w:r>
      <w:r w:rsidR="000F5590" w:rsidRPr="000F5590">
        <w:rPr>
          <w:rFonts w:ascii="Arial" w:hAnsi="Arial" w:cs="Arial"/>
          <w:bCs/>
          <w:sz w:val="22"/>
          <w:szCs w:val="22"/>
          <w:lang w:val="es-AR" w:eastAsia="es-AR"/>
        </w:rPr>
        <w:t>Editorial Paidós.</w:t>
      </w:r>
    </w:p>
    <w:p w:rsidR="000F5590" w:rsidRPr="000F5590" w:rsidRDefault="000F5590" w:rsidP="000F5590">
      <w:pPr>
        <w:numPr>
          <w:ilvl w:val="0"/>
          <w:numId w:val="7"/>
        </w:numPr>
        <w:spacing w:line="276" w:lineRule="auto"/>
        <w:jc w:val="both"/>
        <w:rPr>
          <w:rFonts w:ascii="Arial" w:hAnsi="Arial" w:cs="Arial"/>
          <w:sz w:val="22"/>
          <w:szCs w:val="22"/>
          <w:lang w:val="es-ES_tradnl"/>
        </w:rPr>
      </w:pPr>
      <w:r w:rsidRPr="000F5590">
        <w:rPr>
          <w:rFonts w:ascii="Arial" w:hAnsi="Arial" w:cs="Arial"/>
          <w:sz w:val="22"/>
          <w:szCs w:val="22"/>
          <w:lang w:val="es-ES_tradnl"/>
        </w:rPr>
        <w:t>COLOMBO, R.I.: (2012) “Evaluación Psicológica. Actualización de la prueba gráfica HTP”. Cuadro comparativo: Representación e Interpretación de los Recursos Formales y de Contenido según distintos autores en HTP. Cauquén Editora. Bs.As. Argentina.</w:t>
      </w:r>
    </w:p>
    <w:p w:rsidR="000F5590" w:rsidRDefault="000F5590" w:rsidP="000F5590">
      <w:pPr>
        <w:numPr>
          <w:ilvl w:val="0"/>
          <w:numId w:val="13"/>
        </w:numPr>
        <w:spacing w:line="276" w:lineRule="auto"/>
        <w:jc w:val="both"/>
        <w:rPr>
          <w:rFonts w:ascii="Arial" w:hAnsi="Arial" w:cs="Arial"/>
          <w:sz w:val="22"/>
          <w:szCs w:val="22"/>
          <w:lang w:val="es-AR"/>
        </w:rPr>
      </w:pPr>
      <w:r w:rsidRPr="000F5590">
        <w:rPr>
          <w:rFonts w:ascii="Arial" w:hAnsi="Arial" w:cs="Arial"/>
          <w:sz w:val="22"/>
          <w:szCs w:val="22"/>
          <w:lang w:val="es-ES_tradnl"/>
        </w:rPr>
        <w:t xml:space="preserve">HAMMER, E.: (1992) "Test Proyectivos Gráficos". </w:t>
      </w:r>
      <w:r w:rsidRPr="000F5590">
        <w:rPr>
          <w:rFonts w:ascii="Arial" w:hAnsi="Arial" w:cs="Arial"/>
          <w:sz w:val="22"/>
          <w:szCs w:val="22"/>
          <w:lang w:val="es-AR"/>
        </w:rPr>
        <w:t>Cap. 3 “Aspectos expresivos de los dibujos proyectivos”, Cap. 8 “Interpretación del contenido de la Técnica proyectiva gráfica Casa-Arbol-Persona”. Ed. Paidós. Bs.As.</w:t>
      </w:r>
    </w:p>
    <w:p w:rsidR="000D441C" w:rsidRPr="000F5590" w:rsidRDefault="000D441C" w:rsidP="000F5590">
      <w:pPr>
        <w:numPr>
          <w:ilvl w:val="0"/>
          <w:numId w:val="13"/>
        </w:numPr>
        <w:spacing w:line="276" w:lineRule="auto"/>
        <w:jc w:val="both"/>
        <w:rPr>
          <w:rFonts w:ascii="Arial" w:hAnsi="Arial" w:cs="Arial"/>
          <w:sz w:val="22"/>
          <w:szCs w:val="22"/>
          <w:lang w:val="es-AR"/>
        </w:rPr>
      </w:pPr>
      <w:r>
        <w:rPr>
          <w:rFonts w:ascii="Arial" w:hAnsi="Arial" w:cs="Arial"/>
          <w:sz w:val="22"/>
          <w:szCs w:val="22"/>
          <w:lang w:val="es-AR"/>
        </w:rPr>
        <w:t xml:space="preserve">MARIN, J.; SAADE, C.: (2023) </w:t>
      </w:r>
      <w:r w:rsidR="00765A95">
        <w:rPr>
          <w:rFonts w:ascii="Arial" w:hAnsi="Arial" w:cs="Arial"/>
          <w:sz w:val="22"/>
          <w:szCs w:val="22"/>
          <w:lang w:val="es-AR"/>
        </w:rPr>
        <w:t>El análisis de l</w:t>
      </w:r>
      <w:r>
        <w:rPr>
          <w:rFonts w:ascii="Arial" w:hAnsi="Arial" w:cs="Arial"/>
          <w:sz w:val="22"/>
          <w:szCs w:val="22"/>
          <w:lang w:val="es-AR"/>
        </w:rPr>
        <w:t>a figura humana en las técnicas proyectivas gráficas. Ficha de cátedra</w:t>
      </w:r>
      <w:r w:rsidR="00765A95">
        <w:rPr>
          <w:rFonts w:ascii="Arial" w:hAnsi="Arial" w:cs="Arial"/>
          <w:sz w:val="22"/>
          <w:szCs w:val="22"/>
          <w:lang w:val="es-AR"/>
        </w:rPr>
        <w:t>.</w:t>
      </w:r>
    </w:p>
    <w:p w:rsidR="000F5590" w:rsidRPr="000F5590" w:rsidRDefault="000F5590" w:rsidP="000F5590">
      <w:pPr>
        <w:numPr>
          <w:ilvl w:val="0"/>
          <w:numId w:val="14"/>
        </w:numPr>
        <w:spacing w:line="276" w:lineRule="auto"/>
        <w:jc w:val="both"/>
        <w:rPr>
          <w:rFonts w:ascii="Arial" w:hAnsi="Arial" w:cs="Arial"/>
          <w:sz w:val="22"/>
          <w:szCs w:val="22"/>
        </w:rPr>
      </w:pPr>
      <w:r w:rsidRPr="000F5590">
        <w:rPr>
          <w:rFonts w:ascii="Arial" w:hAnsi="Arial" w:cs="Arial"/>
          <w:sz w:val="22"/>
          <w:szCs w:val="22"/>
          <w:lang w:val="es-ES_tradnl"/>
        </w:rPr>
        <w:t>QUEROL, S. y CHAVES PAZ, M.: (1998) "La persona bajo la lluvia" Edit. JVE Psiqué. Buenos Aires, Argentina</w:t>
      </w:r>
    </w:p>
    <w:p w:rsidR="000F5590" w:rsidRPr="000F5590" w:rsidRDefault="000F5590" w:rsidP="000F5590">
      <w:pPr>
        <w:spacing w:line="276" w:lineRule="auto"/>
        <w:jc w:val="both"/>
        <w:rPr>
          <w:rFonts w:ascii="Arial" w:hAnsi="Arial" w:cs="Arial"/>
          <w:sz w:val="22"/>
          <w:szCs w:val="22"/>
        </w:rPr>
      </w:pPr>
    </w:p>
    <w:p w:rsidR="000F5590" w:rsidRPr="000F5590" w:rsidRDefault="000F5590" w:rsidP="000F5590">
      <w:pPr>
        <w:spacing w:line="276" w:lineRule="auto"/>
        <w:jc w:val="both"/>
        <w:rPr>
          <w:rFonts w:ascii="Arial" w:hAnsi="Arial" w:cs="Arial"/>
          <w:b/>
          <w:sz w:val="22"/>
          <w:szCs w:val="22"/>
          <w:lang w:val="es-ES_tradnl"/>
        </w:rPr>
      </w:pPr>
      <w:r w:rsidRPr="000F5590">
        <w:rPr>
          <w:rFonts w:ascii="Arial" w:hAnsi="Arial" w:cs="Arial"/>
          <w:b/>
          <w:sz w:val="22"/>
          <w:szCs w:val="22"/>
          <w:lang w:val="es-ES_tradnl"/>
        </w:rPr>
        <w:t>Bibliografía Complementaria:</w:t>
      </w:r>
    </w:p>
    <w:p w:rsidR="000F5590" w:rsidRPr="000F5590" w:rsidRDefault="000F5590" w:rsidP="000F5590">
      <w:pPr>
        <w:spacing w:line="276" w:lineRule="auto"/>
        <w:jc w:val="both"/>
        <w:rPr>
          <w:rFonts w:ascii="Arial" w:hAnsi="Arial" w:cs="Arial"/>
          <w:b/>
          <w:sz w:val="22"/>
          <w:szCs w:val="22"/>
          <w:lang w:val="es-ES_tradnl"/>
        </w:rPr>
      </w:pPr>
    </w:p>
    <w:p w:rsidR="000F5590" w:rsidRPr="000F5590" w:rsidRDefault="000F5590" w:rsidP="000F5590">
      <w:pPr>
        <w:numPr>
          <w:ilvl w:val="0"/>
          <w:numId w:val="12"/>
        </w:numPr>
        <w:shd w:val="clear" w:color="auto" w:fill="FFFFFF"/>
        <w:spacing w:line="276" w:lineRule="auto"/>
        <w:ind w:left="426" w:hanging="426"/>
        <w:jc w:val="both"/>
        <w:rPr>
          <w:rFonts w:ascii="Arial" w:hAnsi="Arial" w:cs="Arial"/>
          <w:color w:val="000000"/>
          <w:sz w:val="22"/>
          <w:szCs w:val="22"/>
          <w:lang w:val="es-AR" w:eastAsia="es-AR"/>
        </w:rPr>
      </w:pPr>
      <w:r w:rsidRPr="000F5590">
        <w:rPr>
          <w:rFonts w:ascii="Arial" w:hAnsi="Arial" w:cs="Arial"/>
          <w:bCs/>
          <w:color w:val="000000"/>
          <w:sz w:val="22"/>
          <w:szCs w:val="22"/>
          <w:lang w:val="es-AR" w:eastAsia="es-AR"/>
        </w:rPr>
        <w:t>CATTANEO,B.:</w:t>
      </w:r>
      <w:r w:rsidRPr="000F5590">
        <w:rPr>
          <w:rFonts w:ascii="Arial" w:hAnsi="Arial" w:cs="Arial"/>
          <w:bCs/>
          <w:color w:val="000000"/>
          <w:sz w:val="22"/>
          <w:szCs w:val="22"/>
          <w:shd w:val="clear" w:color="auto" w:fill="FFFFFF"/>
          <w:lang w:val="es-AR" w:eastAsia="es-AR"/>
        </w:rPr>
        <w:t>(2017)</w:t>
      </w:r>
      <w:r w:rsidRPr="000F5590">
        <w:rPr>
          <w:rFonts w:ascii="Arial" w:hAnsi="Arial" w:cs="Arial"/>
          <w:bCs/>
          <w:color w:val="000000"/>
          <w:sz w:val="22"/>
          <w:szCs w:val="22"/>
          <w:lang w:val="es-AR" w:eastAsia="es-AR"/>
        </w:rPr>
        <w:t>  "El dibujo en el Contexto del Psicodiagnostico" Cap</w:t>
      </w:r>
      <w:r w:rsidR="00156685">
        <w:rPr>
          <w:rFonts w:ascii="Arial" w:hAnsi="Arial" w:cs="Arial"/>
          <w:bCs/>
          <w:color w:val="000000"/>
          <w:sz w:val="22"/>
          <w:szCs w:val="22"/>
          <w:lang w:val="es-AR" w:eastAsia="es-AR"/>
        </w:rPr>
        <w:t>.</w:t>
      </w:r>
      <w:r w:rsidRPr="000F5590">
        <w:rPr>
          <w:rFonts w:ascii="Arial" w:hAnsi="Arial" w:cs="Arial"/>
          <w:bCs/>
          <w:color w:val="000000"/>
          <w:sz w:val="22"/>
          <w:szCs w:val="22"/>
          <w:lang w:val="es-AR" w:eastAsia="es-AR"/>
        </w:rPr>
        <w:t xml:space="preserve"> 5 Apartado 5 “Mecanismos de Defensa” </w:t>
      </w:r>
      <w:r w:rsidR="00156685">
        <w:rPr>
          <w:rFonts w:ascii="Arial" w:hAnsi="Arial" w:cs="Arial"/>
          <w:bCs/>
          <w:color w:val="000000"/>
          <w:sz w:val="22"/>
          <w:szCs w:val="22"/>
          <w:lang w:val="es-AR" w:eastAsia="es-AR"/>
        </w:rPr>
        <w:t>– Pá</w:t>
      </w:r>
      <w:r w:rsidRPr="000F5590">
        <w:rPr>
          <w:rFonts w:ascii="Arial" w:hAnsi="Arial" w:cs="Arial"/>
          <w:bCs/>
          <w:color w:val="000000"/>
          <w:sz w:val="22"/>
          <w:szCs w:val="22"/>
          <w:lang w:val="es-AR" w:eastAsia="es-AR"/>
        </w:rPr>
        <w:t>g</w:t>
      </w:r>
      <w:r w:rsidR="00156685">
        <w:rPr>
          <w:rFonts w:ascii="Arial" w:hAnsi="Arial" w:cs="Arial"/>
          <w:bCs/>
          <w:color w:val="000000"/>
          <w:sz w:val="22"/>
          <w:szCs w:val="22"/>
          <w:lang w:val="es-AR" w:eastAsia="es-AR"/>
        </w:rPr>
        <w:t>.</w:t>
      </w:r>
      <w:r w:rsidRPr="000F5590">
        <w:rPr>
          <w:rFonts w:ascii="Arial" w:hAnsi="Arial" w:cs="Arial"/>
          <w:bCs/>
          <w:color w:val="000000"/>
          <w:sz w:val="22"/>
          <w:szCs w:val="22"/>
          <w:lang w:val="es-AR" w:eastAsia="es-AR"/>
        </w:rPr>
        <w:t xml:space="preserve"> 197 a 209. </w:t>
      </w:r>
      <w:r w:rsidRPr="000F5590">
        <w:rPr>
          <w:rFonts w:ascii="Arial" w:hAnsi="Arial" w:cs="Arial"/>
          <w:bCs/>
          <w:sz w:val="22"/>
          <w:szCs w:val="22"/>
          <w:lang w:val="es-AR" w:eastAsia="es-AR"/>
        </w:rPr>
        <w:t>Editorial Paidós.</w:t>
      </w:r>
    </w:p>
    <w:p w:rsidR="000F5590" w:rsidRDefault="000F5590" w:rsidP="000F5590">
      <w:pPr>
        <w:numPr>
          <w:ilvl w:val="0"/>
          <w:numId w:val="12"/>
        </w:numPr>
        <w:spacing w:line="276" w:lineRule="auto"/>
        <w:ind w:left="426" w:hanging="426"/>
        <w:jc w:val="both"/>
        <w:rPr>
          <w:rFonts w:ascii="Arial" w:hAnsi="Arial" w:cs="Arial"/>
          <w:sz w:val="22"/>
          <w:szCs w:val="22"/>
          <w:lang w:val="es-ES_tradnl"/>
        </w:rPr>
      </w:pPr>
      <w:r w:rsidRPr="000F5590">
        <w:rPr>
          <w:rFonts w:ascii="Arial" w:hAnsi="Arial" w:cs="Arial"/>
          <w:sz w:val="22"/>
          <w:szCs w:val="22"/>
          <w:lang w:val="es-ES_tradnl"/>
        </w:rPr>
        <w:t>CELENER, G. (Coordinadora): (2002) “Técnicas Proyectivas. Actualización e Interpretación en los ámbitos Clínico, Laboral y Forense”. Tomo I. Parte II. Cap. II  “Síntesis bibliográfica de algunos conceptos sobre las técnicas proyectivas gráficas” - Edit. Lugar. Bs. As. – Argentina.</w:t>
      </w:r>
    </w:p>
    <w:p w:rsidR="00156685" w:rsidRPr="00434753" w:rsidRDefault="00156685" w:rsidP="00156685">
      <w:pPr>
        <w:numPr>
          <w:ilvl w:val="0"/>
          <w:numId w:val="12"/>
        </w:numPr>
        <w:spacing w:line="276" w:lineRule="auto"/>
        <w:ind w:left="426" w:hanging="426"/>
        <w:jc w:val="both"/>
        <w:rPr>
          <w:rFonts w:ascii="Arial" w:hAnsi="Arial" w:cs="Arial"/>
          <w:sz w:val="22"/>
          <w:szCs w:val="22"/>
          <w:lang w:val="es-ES_tradnl"/>
        </w:rPr>
      </w:pPr>
      <w:r w:rsidRPr="00434753">
        <w:rPr>
          <w:rFonts w:ascii="Arial" w:hAnsi="Arial" w:cs="Arial"/>
          <w:sz w:val="22"/>
          <w:szCs w:val="22"/>
          <w:lang w:val="es-ES_tradnl"/>
        </w:rPr>
        <w:t>FERNANDEZ LIPORACE, M.: (1996) “El dibujo de la figura humana. Aspectos psicométricos y proyectivos en el proceso psicodiagnóstico” - 3ª Parte – Cap. 6 “El test del dibujo de una persona, de Karen Machover y otros aportes” - Psicoteca Editorial. Bs.As. Argentina.</w:t>
      </w:r>
    </w:p>
    <w:p w:rsidR="00156685" w:rsidRPr="00EE4DFB" w:rsidRDefault="00156685" w:rsidP="00156685">
      <w:pPr>
        <w:numPr>
          <w:ilvl w:val="0"/>
          <w:numId w:val="12"/>
        </w:numPr>
        <w:spacing w:line="276" w:lineRule="auto"/>
        <w:ind w:left="426" w:hanging="426"/>
        <w:jc w:val="both"/>
        <w:rPr>
          <w:rFonts w:ascii="Arial" w:hAnsi="Arial" w:cs="Arial"/>
          <w:sz w:val="22"/>
          <w:szCs w:val="22"/>
          <w:lang w:val="es-ES_tradnl"/>
        </w:rPr>
      </w:pPr>
      <w:r w:rsidRPr="00EE4DFB">
        <w:rPr>
          <w:rFonts w:ascii="Arial" w:hAnsi="Arial" w:cs="Arial"/>
          <w:sz w:val="22"/>
          <w:szCs w:val="22"/>
          <w:lang w:val="es-ES_tradnl"/>
        </w:rPr>
        <w:t>FRANK DE VERTHELYI, R.</w:t>
      </w:r>
      <w:r>
        <w:rPr>
          <w:rFonts w:ascii="Arial" w:hAnsi="Arial" w:cs="Arial"/>
          <w:sz w:val="22"/>
          <w:szCs w:val="22"/>
          <w:lang w:val="es-ES_tradnl"/>
        </w:rPr>
        <w:t>; BRAUDE</w:t>
      </w:r>
      <w:r w:rsidRPr="00EE4DFB">
        <w:rPr>
          <w:rFonts w:ascii="Arial" w:hAnsi="Arial" w:cs="Arial"/>
          <w:sz w:val="22"/>
          <w:szCs w:val="22"/>
          <w:lang w:val="es-ES_tradnl"/>
        </w:rPr>
        <w:t xml:space="preserve"> Y </w:t>
      </w:r>
      <w:r>
        <w:rPr>
          <w:rFonts w:ascii="Arial" w:hAnsi="Arial" w:cs="Arial"/>
          <w:sz w:val="22"/>
          <w:szCs w:val="22"/>
          <w:lang w:val="es-ES_tradnl"/>
        </w:rPr>
        <w:t>HIRSCH</w:t>
      </w:r>
      <w:r w:rsidRPr="00EE4DFB">
        <w:rPr>
          <w:rFonts w:ascii="Arial" w:hAnsi="Arial" w:cs="Arial"/>
          <w:sz w:val="22"/>
          <w:szCs w:val="22"/>
          <w:lang w:val="es-ES_tradnl"/>
        </w:rPr>
        <w:t>: (1985)  “Identidad y Vínculo en el Test de las Dos Personas”. Edit. Paidós. Buenos Aires, Argentina</w:t>
      </w:r>
    </w:p>
    <w:p w:rsidR="00156685" w:rsidRDefault="00156685" w:rsidP="00156685">
      <w:pPr>
        <w:numPr>
          <w:ilvl w:val="0"/>
          <w:numId w:val="12"/>
        </w:numPr>
        <w:spacing w:line="276" w:lineRule="auto"/>
        <w:ind w:left="426" w:hanging="426"/>
        <w:jc w:val="both"/>
        <w:rPr>
          <w:rFonts w:ascii="Arial" w:hAnsi="Arial" w:cs="Arial"/>
          <w:sz w:val="22"/>
          <w:szCs w:val="22"/>
          <w:lang w:val="es-ES_tradnl"/>
        </w:rPr>
      </w:pPr>
      <w:r w:rsidRPr="000F5590">
        <w:rPr>
          <w:rFonts w:ascii="Arial" w:hAnsi="Arial" w:cs="Arial"/>
          <w:sz w:val="22"/>
          <w:szCs w:val="22"/>
          <w:lang w:val="es-ES_tradnl"/>
        </w:rPr>
        <w:t>GRASSANO, E.: (1984) “Indicadores Psicopatológicos en Técnicas Proyectivas”. Cap. III. “Indicadores Psicopatológicos” Edit. Nueva Visión.</w:t>
      </w:r>
    </w:p>
    <w:p w:rsidR="004D5A0E" w:rsidRPr="004D5A0E" w:rsidRDefault="004D5A0E" w:rsidP="004D5A0E">
      <w:pPr>
        <w:numPr>
          <w:ilvl w:val="0"/>
          <w:numId w:val="12"/>
        </w:numPr>
        <w:spacing w:line="276" w:lineRule="auto"/>
        <w:ind w:left="426" w:hanging="426"/>
        <w:jc w:val="both"/>
        <w:rPr>
          <w:rFonts w:ascii="Arial" w:hAnsi="Arial" w:cs="Arial"/>
          <w:sz w:val="22"/>
          <w:szCs w:val="22"/>
          <w:lang w:val="es-ES_tradnl"/>
        </w:rPr>
      </w:pPr>
      <w:r w:rsidRPr="004D5A0E">
        <w:rPr>
          <w:rFonts w:ascii="Arial" w:eastAsia="Arial" w:hAnsi="Arial" w:cs="Arial"/>
          <w:lang w:val="es-ES_tradnl"/>
        </w:rPr>
        <w:t>MARIN, J.; LAZCANO, A.; SAADE, C.; GARCIA, R.</w:t>
      </w:r>
      <w:r>
        <w:rPr>
          <w:rFonts w:ascii="Arial" w:eastAsia="Arial" w:hAnsi="Arial" w:cs="Arial"/>
          <w:lang w:val="es-ES_tradnl"/>
        </w:rPr>
        <w:t xml:space="preserve">: (2019) “El análisis de la adaptación a la realidad mediante técnicas proyectivas”. </w:t>
      </w:r>
      <w:r>
        <w:rPr>
          <w:rFonts w:ascii="Arial" w:eastAsia="Arial" w:hAnsi="Arial" w:cs="Arial"/>
        </w:rPr>
        <w:t>XXIII</w:t>
      </w:r>
      <w:r w:rsidRPr="004D5A0E">
        <w:rPr>
          <w:rFonts w:ascii="Arial" w:eastAsia="Arial" w:hAnsi="Arial" w:cs="Arial"/>
        </w:rPr>
        <w:t xml:space="preserve"> Congreso Nacional de Psicodiagnóstico. </w:t>
      </w:r>
      <w:r>
        <w:rPr>
          <w:rFonts w:ascii="Arial" w:eastAsia="Arial" w:hAnsi="Arial" w:cs="Arial"/>
        </w:rPr>
        <w:t>XXX</w:t>
      </w:r>
      <w:r w:rsidRPr="004D5A0E">
        <w:rPr>
          <w:rFonts w:ascii="Arial" w:eastAsia="Arial" w:hAnsi="Arial" w:cs="Arial"/>
        </w:rPr>
        <w:t xml:space="preserve"> Jornadas Nacionales de ADEIP. </w:t>
      </w:r>
      <w:r>
        <w:rPr>
          <w:rFonts w:ascii="Arial" w:eastAsia="Arial" w:hAnsi="Arial" w:cs="Arial"/>
        </w:rPr>
        <w:t>Santiago del Estero</w:t>
      </w:r>
      <w:r w:rsidRPr="004D5A0E">
        <w:rPr>
          <w:rFonts w:ascii="Arial" w:eastAsia="Arial" w:hAnsi="Arial" w:cs="Arial"/>
        </w:rPr>
        <w:t>.</w:t>
      </w:r>
    </w:p>
    <w:p w:rsidR="004D5A0E" w:rsidRPr="004D5A0E" w:rsidRDefault="002E1ADC" w:rsidP="004D5A0E">
      <w:pPr>
        <w:numPr>
          <w:ilvl w:val="0"/>
          <w:numId w:val="12"/>
        </w:numPr>
        <w:spacing w:line="276" w:lineRule="auto"/>
        <w:ind w:left="426" w:hanging="426"/>
        <w:jc w:val="both"/>
        <w:rPr>
          <w:rFonts w:ascii="Arial" w:hAnsi="Arial" w:cs="Arial"/>
          <w:sz w:val="22"/>
          <w:szCs w:val="22"/>
          <w:lang w:val="es-ES_tradnl"/>
        </w:rPr>
      </w:pPr>
      <w:r w:rsidRPr="004D5A0E">
        <w:rPr>
          <w:rFonts w:ascii="Arial" w:eastAsia="Arial" w:hAnsi="Arial" w:cs="Arial"/>
          <w:lang w:val="es-ES_tradnl"/>
        </w:rPr>
        <w:t>MARIN, J.; LAZCANO, A.; SAADE, C.; GARCIA, R.: (2022) “</w:t>
      </w:r>
      <w:r w:rsidRPr="004D5A0E">
        <w:rPr>
          <w:rFonts w:ascii="Arial" w:eastAsia="Arial" w:hAnsi="Arial" w:cs="Arial"/>
        </w:rPr>
        <w:t xml:space="preserve">El Análisis de la Adaptación a la Realidad durante la Pandemia”. </w:t>
      </w:r>
      <w:r w:rsidR="004D5A0E" w:rsidRPr="004D5A0E">
        <w:rPr>
          <w:rFonts w:ascii="Arial" w:eastAsia="Arial" w:hAnsi="Arial" w:cs="Arial"/>
        </w:rPr>
        <w:t>XXIV Congreso Nacional de Psicodiagnóstico. XXXI Jornadas Nacionales de ADEIP. Córdoba.</w:t>
      </w:r>
    </w:p>
    <w:p w:rsidR="000F5590" w:rsidRPr="000F5590" w:rsidRDefault="000F5590" w:rsidP="000F5590">
      <w:pPr>
        <w:spacing w:line="276" w:lineRule="auto"/>
        <w:jc w:val="both"/>
        <w:rPr>
          <w:rFonts w:ascii="Arial" w:hAnsi="Arial" w:cs="Arial"/>
          <w:b/>
          <w:sz w:val="22"/>
          <w:szCs w:val="22"/>
          <w:lang w:val="es-ES_tradnl"/>
        </w:rPr>
      </w:pPr>
    </w:p>
    <w:p w:rsidR="000F5590" w:rsidRPr="000F5590" w:rsidRDefault="000F5590" w:rsidP="000F5590">
      <w:pPr>
        <w:jc w:val="both"/>
        <w:rPr>
          <w:rFonts w:ascii="Arial" w:hAnsi="Arial" w:cs="Arial"/>
          <w:b/>
          <w:sz w:val="22"/>
          <w:szCs w:val="22"/>
          <w:lang w:val="es-ES_tradnl"/>
        </w:rPr>
      </w:pPr>
    </w:p>
    <w:p w:rsidR="000F5590" w:rsidRPr="000F5590" w:rsidRDefault="000F5590" w:rsidP="000F5590">
      <w:pPr>
        <w:jc w:val="both"/>
        <w:rPr>
          <w:rFonts w:ascii="Arial" w:hAnsi="Arial" w:cs="Arial"/>
          <w:b/>
          <w:sz w:val="22"/>
          <w:szCs w:val="22"/>
          <w:lang w:val="es-ES_tradnl"/>
        </w:rPr>
      </w:pPr>
      <w:r w:rsidRPr="000F5590">
        <w:rPr>
          <w:rFonts w:ascii="Arial" w:hAnsi="Arial" w:cs="Arial"/>
          <w:b/>
          <w:sz w:val="22"/>
          <w:szCs w:val="22"/>
          <w:lang w:val="es-ES_tradnl"/>
        </w:rPr>
        <w:t>UNIDAD 5:  TÉCNICAS PROYECTIVAS VERBALES</w:t>
      </w:r>
    </w:p>
    <w:p w:rsidR="004D5A0E" w:rsidRPr="000F5590" w:rsidRDefault="004D5A0E" w:rsidP="009C6E6F">
      <w:pPr>
        <w:spacing w:line="276" w:lineRule="auto"/>
        <w:jc w:val="both"/>
        <w:rPr>
          <w:rFonts w:ascii="Arial" w:hAnsi="Arial" w:cs="Arial"/>
          <w:b/>
          <w:sz w:val="22"/>
          <w:szCs w:val="22"/>
          <w:lang w:val="es-ES_tradnl"/>
        </w:rPr>
      </w:pPr>
    </w:p>
    <w:p w:rsidR="000F5590" w:rsidRDefault="009C6E6F" w:rsidP="00F77D79">
      <w:pPr>
        <w:keepNext/>
        <w:spacing w:line="276" w:lineRule="auto"/>
        <w:jc w:val="both"/>
        <w:outlineLvl w:val="2"/>
        <w:rPr>
          <w:rFonts w:ascii="Arial" w:hAnsi="Arial" w:cs="Arial"/>
          <w:sz w:val="22"/>
          <w:szCs w:val="22"/>
          <w:lang w:val="es-ES_tradnl"/>
        </w:rPr>
      </w:pPr>
      <w:r>
        <w:rPr>
          <w:rFonts w:ascii="Arial" w:hAnsi="Arial" w:cs="Arial"/>
          <w:b/>
          <w:sz w:val="22"/>
          <w:szCs w:val="22"/>
          <w:lang w:val="es-ES_tradnl"/>
        </w:rPr>
        <w:t>5.1.-</w:t>
      </w:r>
      <w:r w:rsidR="000F5590" w:rsidRPr="000F5590">
        <w:rPr>
          <w:rFonts w:ascii="Arial" w:hAnsi="Arial" w:cs="Arial"/>
          <w:b/>
          <w:sz w:val="22"/>
          <w:szCs w:val="22"/>
          <w:lang w:val="es-ES_tradnl"/>
        </w:rPr>
        <w:t xml:space="preserve"> Psicodiagnóstico de Rorschach: </w:t>
      </w:r>
      <w:r w:rsidR="000F5590" w:rsidRPr="000F5590">
        <w:rPr>
          <w:rFonts w:ascii="Arial" w:hAnsi="Arial" w:cs="Arial"/>
          <w:sz w:val="22"/>
          <w:szCs w:val="22"/>
          <w:lang w:val="es-ES_tradnl"/>
        </w:rPr>
        <w:t xml:space="preserve">Antecedentes históricos. Fundamentación teórica. Su importancia en la batería de pruebas. Material de prueba. Descripción y significado de las láminas. </w:t>
      </w:r>
      <w:r w:rsidR="000F5590" w:rsidRPr="000F5590">
        <w:rPr>
          <w:rFonts w:ascii="Arial" w:hAnsi="Arial" w:cs="Arial"/>
          <w:sz w:val="22"/>
          <w:szCs w:val="22"/>
          <w:lang w:val="es-ES_tradnl"/>
        </w:rPr>
        <w:lastRenderedPageBreak/>
        <w:t>Proceso de administración: Etapas y consignas. Categorías de clasificación. Cómputos.</w:t>
      </w:r>
      <w:r>
        <w:rPr>
          <w:rFonts w:ascii="Arial" w:hAnsi="Arial" w:cs="Arial"/>
          <w:sz w:val="22"/>
          <w:szCs w:val="22"/>
          <w:lang w:val="es-ES_tradnl"/>
        </w:rPr>
        <w:t xml:space="preserve"> Criterios de análisis e interpretación cuantitativa y cualitativa.</w:t>
      </w:r>
    </w:p>
    <w:p w:rsidR="00F77D79" w:rsidRPr="00F77D79" w:rsidRDefault="00F77D79" w:rsidP="00F77D79">
      <w:pPr>
        <w:keepNext/>
        <w:spacing w:line="276" w:lineRule="auto"/>
        <w:jc w:val="both"/>
        <w:outlineLvl w:val="2"/>
        <w:rPr>
          <w:rFonts w:ascii="Arial" w:hAnsi="Arial" w:cs="Arial"/>
          <w:sz w:val="22"/>
          <w:szCs w:val="22"/>
          <w:lang w:val="es-ES_tradnl"/>
        </w:rPr>
      </w:pPr>
    </w:p>
    <w:p w:rsidR="000F5590" w:rsidRPr="000F5590" w:rsidRDefault="000F5590" w:rsidP="000F5590">
      <w:pPr>
        <w:spacing w:line="276" w:lineRule="auto"/>
        <w:jc w:val="both"/>
        <w:rPr>
          <w:rFonts w:ascii="Arial" w:hAnsi="Arial" w:cs="Arial"/>
          <w:b/>
          <w:sz w:val="22"/>
          <w:szCs w:val="22"/>
          <w:lang w:val="es-ES_tradnl"/>
        </w:rPr>
      </w:pPr>
      <w:r w:rsidRPr="000F5590">
        <w:rPr>
          <w:rFonts w:ascii="Arial" w:hAnsi="Arial" w:cs="Arial"/>
          <w:b/>
          <w:sz w:val="22"/>
          <w:szCs w:val="22"/>
          <w:lang w:val="es-ES_tradnl"/>
        </w:rPr>
        <w:t xml:space="preserve">5.2.- Test de Apercepción Temática (TAT) </w:t>
      </w:r>
      <w:r w:rsidRPr="000F5590">
        <w:rPr>
          <w:rFonts w:ascii="Arial" w:hAnsi="Arial" w:cs="Arial"/>
          <w:sz w:val="22"/>
          <w:szCs w:val="22"/>
          <w:lang w:val="es-ES_tradnl"/>
        </w:rPr>
        <w:t>: Fundamentación teórica. Características del material. Descripción y significad</w:t>
      </w:r>
      <w:r w:rsidR="009C6E6F">
        <w:rPr>
          <w:rFonts w:ascii="Arial" w:hAnsi="Arial" w:cs="Arial"/>
          <w:sz w:val="22"/>
          <w:szCs w:val="22"/>
          <w:lang w:val="es-ES_tradnl"/>
        </w:rPr>
        <w:t xml:space="preserve">o de las láminas. Criterios de selección de </w:t>
      </w:r>
      <w:r w:rsidRPr="000F5590">
        <w:rPr>
          <w:rFonts w:ascii="Arial" w:hAnsi="Arial" w:cs="Arial"/>
          <w:sz w:val="22"/>
          <w:szCs w:val="22"/>
          <w:lang w:val="es-ES_tradnl"/>
        </w:rPr>
        <w:t xml:space="preserve">láminas. Proceso de Administración: etapas y consignas. Protocolización. Criterios de análisis e interpretación. </w:t>
      </w:r>
    </w:p>
    <w:p w:rsidR="000F5590" w:rsidRPr="000F5590" w:rsidRDefault="000F5590" w:rsidP="000F5590">
      <w:pPr>
        <w:spacing w:line="276" w:lineRule="auto"/>
        <w:jc w:val="both"/>
        <w:rPr>
          <w:rFonts w:ascii="Arial" w:hAnsi="Arial" w:cs="Arial"/>
          <w:b/>
          <w:sz w:val="22"/>
          <w:szCs w:val="22"/>
          <w:lang w:val="es-ES_tradnl"/>
        </w:rPr>
      </w:pPr>
    </w:p>
    <w:p w:rsidR="000F5590" w:rsidRPr="000F5590" w:rsidRDefault="000F5590" w:rsidP="000F5590">
      <w:pPr>
        <w:spacing w:line="276" w:lineRule="auto"/>
        <w:jc w:val="both"/>
        <w:rPr>
          <w:rFonts w:ascii="Arial" w:hAnsi="Arial" w:cs="Arial"/>
          <w:b/>
          <w:sz w:val="22"/>
          <w:szCs w:val="22"/>
          <w:lang w:val="es-ES_tradnl"/>
        </w:rPr>
      </w:pPr>
      <w:r w:rsidRPr="000F5590">
        <w:rPr>
          <w:rFonts w:ascii="Arial" w:hAnsi="Arial" w:cs="Arial"/>
          <w:b/>
          <w:sz w:val="22"/>
          <w:szCs w:val="22"/>
          <w:lang w:val="es-ES_tradnl"/>
        </w:rPr>
        <w:t>Bibliografía Obligatoria Unidad 5.1:</w:t>
      </w:r>
    </w:p>
    <w:p w:rsidR="000F5590" w:rsidRPr="000F5590" w:rsidRDefault="000F5590" w:rsidP="000F5590">
      <w:pPr>
        <w:spacing w:line="276" w:lineRule="auto"/>
        <w:jc w:val="both"/>
        <w:rPr>
          <w:rFonts w:ascii="Arial" w:hAnsi="Arial" w:cs="Arial"/>
          <w:b/>
          <w:sz w:val="22"/>
          <w:szCs w:val="22"/>
          <w:lang w:val="es-ES_tradnl"/>
        </w:rPr>
      </w:pPr>
    </w:p>
    <w:p w:rsidR="000F5590" w:rsidRPr="000F5590" w:rsidRDefault="000F5590" w:rsidP="000F5590">
      <w:pPr>
        <w:numPr>
          <w:ilvl w:val="0"/>
          <w:numId w:val="19"/>
        </w:numPr>
        <w:spacing w:line="276" w:lineRule="auto"/>
        <w:ind w:left="426" w:hanging="426"/>
        <w:jc w:val="both"/>
        <w:rPr>
          <w:rFonts w:ascii="Arial" w:hAnsi="Arial" w:cs="Arial"/>
          <w:sz w:val="22"/>
          <w:szCs w:val="22"/>
          <w:lang w:val="es-ES_tradnl"/>
        </w:rPr>
      </w:pPr>
      <w:r w:rsidRPr="000F5590">
        <w:rPr>
          <w:rFonts w:ascii="Arial" w:hAnsi="Arial" w:cs="Arial"/>
          <w:sz w:val="22"/>
          <w:szCs w:val="22"/>
          <w:lang w:val="es-ES_tradnl"/>
        </w:rPr>
        <w:t>LAZCANO, A.; SAADE, C., GARCÍA, R.: (2014) “Psicodiagnóstico de Rorschach – Pautas para la Administración, Clasificación y Cómputos. Criterios de la Escuela Argentina de Rorschach”. Ficha de cátedra.</w:t>
      </w:r>
    </w:p>
    <w:p w:rsidR="000F5590" w:rsidRPr="000F5590" w:rsidRDefault="000F5590" w:rsidP="000F5590">
      <w:pPr>
        <w:numPr>
          <w:ilvl w:val="0"/>
          <w:numId w:val="15"/>
        </w:numPr>
        <w:spacing w:line="276" w:lineRule="auto"/>
        <w:jc w:val="both"/>
        <w:rPr>
          <w:rFonts w:ascii="Arial" w:hAnsi="Arial" w:cs="Arial"/>
          <w:sz w:val="22"/>
          <w:szCs w:val="22"/>
          <w:lang w:val="es-ES_tradnl"/>
        </w:rPr>
      </w:pPr>
      <w:r w:rsidRPr="000F5590">
        <w:rPr>
          <w:rFonts w:ascii="Arial" w:hAnsi="Arial" w:cs="Arial"/>
          <w:sz w:val="22"/>
          <w:szCs w:val="22"/>
          <w:lang w:val="es-ES_tradnl"/>
        </w:rPr>
        <w:t>PASSALACQUA, A. y colaboradores: (2010) “El Psicodiagnóstico de Rorschach. Sistematización y Nuevos Aportes.” – 8° Edición aumentada. Edic. Klex.- Bs. As.</w:t>
      </w:r>
    </w:p>
    <w:p w:rsidR="000F5590" w:rsidRPr="000F5590" w:rsidRDefault="000F5590" w:rsidP="000F5590">
      <w:pPr>
        <w:numPr>
          <w:ilvl w:val="0"/>
          <w:numId w:val="15"/>
        </w:numPr>
        <w:spacing w:line="276" w:lineRule="auto"/>
        <w:jc w:val="both"/>
        <w:rPr>
          <w:rFonts w:ascii="Arial" w:hAnsi="Arial" w:cs="Arial"/>
          <w:sz w:val="22"/>
          <w:szCs w:val="22"/>
          <w:lang w:val="es-ES_tradnl"/>
        </w:rPr>
      </w:pPr>
      <w:r w:rsidRPr="000F5590">
        <w:rPr>
          <w:rFonts w:ascii="Arial" w:hAnsi="Arial" w:cs="Arial"/>
          <w:sz w:val="22"/>
          <w:szCs w:val="22"/>
          <w:lang w:val="es-ES_tradnl"/>
        </w:rPr>
        <w:t>PASSALACQUA, A. y colaboradores: (2011) “El Psicodiagnóstico de Rorschach. Interpretación” 7°Edición. Edic. Klex - Buenos Aires.</w:t>
      </w:r>
    </w:p>
    <w:p w:rsidR="000F5590" w:rsidRPr="000F5590" w:rsidRDefault="000F5590" w:rsidP="000F5590">
      <w:pPr>
        <w:numPr>
          <w:ilvl w:val="0"/>
          <w:numId w:val="15"/>
        </w:numPr>
        <w:spacing w:line="276" w:lineRule="auto"/>
        <w:jc w:val="both"/>
        <w:rPr>
          <w:rFonts w:ascii="Arial" w:hAnsi="Arial" w:cs="Arial"/>
          <w:sz w:val="22"/>
          <w:szCs w:val="22"/>
          <w:lang w:val="es-ES_tradnl"/>
        </w:rPr>
      </w:pPr>
      <w:r w:rsidRPr="000F5590">
        <w:rPr>
          <w:rFonts w:ascii="Arial" w:hAnsi="Arial" w:cs="Arial"/>
          <w:sz w:val="22"/>
          <w:szCs w:val="22"/>
          <w:lang w:val="es-ES_tradnl"/>
        </w:rPr>
        <w:t>PASSALACQUA, A. – GRAVENHORST, M.: (2010)  “Los Fenómenos Especiales en Rorschach”. 7° Edición aumentada - JVE Ediciones. Buenos Aires.</w:t>
      </w:r>
    </w:p>
    <w:p w:rsidR="000F5590" w:rsidRPr="000F5590" w:rsidRDefault="000F5590" w:rsidP="000F5590">
      <w:pPr>
        <w:numPr>
          <w:ilvl w:val="0"/>
          <w:numId w:val="15"/>
        </w:numPr>
        <w:spacing w:line="276" w:lineRule="auto"/>
        <w:jc w:val="both"/>
        <w:rPr>
          <w:rFonts w:ascii="Arial" w:hAnsi="Arial" w:cs="Arial"/>
          <w:sz w:val="22"/>
          <w:szCs w:val="22"/>
          <w:lang w:val="es-ES_tradnl"/>
        </w:rPr>
      </w:pPr>
      <w:r w:rsidRPr="000F5590">
        <w:rPr>
          <w:rFonts w:ascii="Arial" w:hAnsi="Arial" w:cs="Arial"/>
          <w:sz w:val="22"/>
          <w:szCs w:val="22"/>
          <w:lang w:val="es-ES_tradnl"/>
        </w:rPr>
        <w:t xml:space="preserve">RIGAZZIO, J.: (2012) “El T.V. en el Psicodiagnóstico de Rorschach” – Trabajo monográfico inédito (Revisión). </w:t>
      </w:r>
    </w:p>
    <w:p w:rsidR="000F5590" w:rsidRPr="000F5590" w:rsidRDefault="000F5590" w:rsidP="000F5590">
      <w:pPr>
        <w:spacing w:line="276" w:lineRule="auto"/>
        <w:jc w:val="both"/>
        <w:rPr>
          <w:rFonts w:ascii="Arial" w:hAnsi="Arial" w:cs="Arial"/>
          <w:color w:val="0000FF"/>
          <w:sz w:val="22"/>
          <w:szCs w:val="22"/>
          <w:lang w:val="es-ES_tradnl"/>
        </w:rPr>
      </w:pPr>
    </w:p>
    <w:p w:rsidR="000F5590" w:rsidRPr="000F5590" w:rsidRDefault="000F5590" w:rsidP="000F5590">
      <w:pPr>
        <w:spacing w:line="276" w:lineRule="auto"/>
        <w:jc w:val="both"/>
        <w:rPr>
          <w:rFonts w:ascii="Arial" w:hAnsi="Arial" w:cs="Arial"/>
          <w:b/>
          <w:sz w:val="22"/>
          <w:szCs w:val="22"/>
          <w:lang w:val="es-ES_tradnl"/>
        </w:rPr>
      </w:pPr>
      <w:r w:rsidRPr="000F5590">
        <w:rPr>
          <w:rFonts w:ascii="Arial" w:hAnsi="Arial" w:cs="Arial"/>
          <w:b/>
          <w:sz w:val="22"/>
          <w:szCs w:val="22"/>
          <w:lang w:val="es-ES_tradnl"/>
        </w:rPr>
        <w:t>Bibliografía Complementaria:</w:t>
      </w:r>
    </w:p>
    <w:p w:rsidR="000F5590" w:rsidRPr="000F5590" w:rsidRDefault="000F5590" w:rsidP="000F5590">
      <w:pPr>
        <w:spacing w:line="276" w:lineRule="auto"/>
        <w:jc w:val="both"/>
        <w:rPr>
          <w:rFonts w:ascii="Arial" w:hAnsi="Arial" w:cs="Arial"/>
          <w:b/>
          <w:sz w:val="22"/>
          <w:szCs w:val="22"/>
          <w:lang w:val="es-ES_tradnl"/>
        </w:rPr>
      </w:pPr>
    </w:p>
    <w:p w:rsidR="000F5590" w:rsidRPr="000F5590" w:rsidRDefault="000F5590" w:rsidP="000F5590">
      <w:pPr>
        <w:numPr>
          <w:ilvl w:val="0"/>
          <w:numId w:val="16"/>
        </w:numPr>
        <w:spacing w:line="276" w:lineRule="auto"/>
        <w:jc w:val="both"/>
        <w:rPr>
          <w:rFonts w:ascii="Arial" w:hAnsi="Arial" w:cs="Arial"/>
          <w:b/>
          <w:sz w:val="22"/>
          <w:szCs w:val="22"/>
          <w:lang w:val="es-ES_tradnl"/>
        </w:rPr>
      </w:pPr>
      <w:r w:rsidRPr="000F5590">
        <w:rPr>
          <w:rFonts w:ascii="Arial" w:hAnsi="Arial" w:cs="Arial"/>
          <w:sz w:val="22"/>
          <w:szCs w:val="22"/>
          <w:lang w:val="es-ES_tradnl"/>
        </w:rPr>
        <w:t xml:space="preserve">KLOPFER, B. Y DAVIDSON, H.: (1997) “Manual Introductorio a la Técnica de Rorschach”. Cap. III y Cap. IV (pag. </w:t>
      </w:r>
      <w:smartTag w:uri="urn:schemas-microsoft-com:office:smarttags" w:element="metricconverter">
        <w:smartTagPr>
          <w:attr w:name="ProductID" w:val="53 a"/>
        </w:smartTagPr>
        <w:r w:rsidRPr="000F5590">
          <w:rPr>
            <w:rFonts w:ascii="Arial" w:hAnsi="Arial" w:cs="Arial"/>
            <w:sz w:val="22"/>
            <w:szCs w:val="22"/>
            <w:lang w:val="es-ES_tradnl"/>
          </w:rPr>
          <w:t>53 a</w:t>
        </w:r>
      </w:smartTag>
      <w:r w:rsidRPr="000F5590">
        <w:rPr>
          <w:rFonts w:ascii="Arial" w:hAnsi="Arial" w:cs="Arial"/>
          <w:sz w:val="22"/>
          <w:szCs w:val="22"/>
          <w:lang w:val="es-ES_tradnl"/>
        </w:rPr>
        <w:t xml:space="preserve"> 56) - Edit. Paidós.</w:t>
      </w:r>
    </w:p>
    <w:p w:rsidR="000F5590" w:rsidRPr="00D67B16" w:rsidRDefault="000F5590" w:rsidP="00D67B16">
      <w:pPr>
        <w:numPr>
          <w:ilvl w:val="0"/>
          <w:numId w:val="16"/>
        </w:numPr>
        <w:spacing w:line="276" w:lineRule="auto"/>
        <w:jc w:val="both"/>
        <w:rPr>
          <w:rFonts w:ascii="Arial" w:hAnsi="Arial" w:cs="Arial"/>
          <w:sz w:val="22"/>
          <w:szCs w:val="22"/>
          <w:lang w:val="es-ES_tradnl"/>
        </w:rPr>
      </w:pPr>
      <w:r w:rsidRPr="000F5590">
        <w:rPr>
          <w:rFonts w:ascii="Arial" w:hAnsi="Arial" w:cs="Arial"/>
          <w:sz w:val="22"/>
          <w:szCs w:val="22"/>
          <w:lang w:val="es-ES_tradnl"/>
        </w:rPr>
        <w:t>LAZCANO, A.; RIGAZZIO, j.; SAADE, C. y otros: (2011) “Respuestas Populares en el Psicodiagnòstico de Rorschach. Un estudio comparativo” Revista “Psicodiagnóstico de Rorschach y otras Técnicas Proyectivas” de la Asoc. Argentina de Psicodiagnòstico de Rorschach – Año 32, Nº 1 – JVE Ediciones. Buenos Aires, Argentina</w:t>
      </w:r>
    </w:p>
    <w:p w:rsidR="000F5590" w:rsidRPr="000F5590" w:rsidRDefault="000F5590" w:rsidP="000F5590">
      <w:pPr>
        <w:numPr>
          <w:ilvl w:val="0"/>
          <w:numId w:val="16"/>
        </w:numPr>
        <w:spacing w:line="276" w:lineRule="auto"/>
        <w:jc w:val="both"/>
        <w:rPr>
          <w:rFonts w:ascii="Arial" w:hAnsi="Arial" w:cs="Arial"/>
          <w:sz w:val="22"/>
          <w:szCs w:val="22"/>
          <w:lang w:val="en-US"/>
        </w:rPr>
      </w:pPr>
      <w:r w:rsidRPr="000F5590">
        <w:rPr>
          <w:rFonts w:ascii="Arial" w:hAnsi="Arial" w:cs="Arial"/>
          <w:sz w:val="22"/>
          <w:szCs w:val="22"/>
          <w:lang w:val="es-ES_tradnl"/>
        </w:rPr>
        <w:t xml:space="preserve">RORSCHACH, H.:(1972) “Psicodiagnóstico”. </w:t>
      </w:r>
      <w:r w:rsidRPr="000F5590">
        <w:rPr>
          <w:rFonts w:ascii="Arial" w:hAnsi="Arial" w:cs="Arial"/>
          <w:sz w:val="22"/>
          <w:szCs w:val="22"/>
          <w:lang w:val="es-AR"/>
        </w:rPr>
        <w:t xml:space="preserve">6° Edición.- Edit. </w:t>
      </w:r>
      <w:r w:rsidRPr="000F5590">
        <w:rPr>
          <w:rFonts w:ascii="Arial" w:hAnsi="Arial" w:cs="Arial"/>
          <w:sz w:val="22"/>
          <w:szCs w:val="22"/>
          <w:lang w:val="en-US"/>
        </w:rPr>
        <w:t>Paidós.- Bs As.</w:t>
      </w:r>
    </w:p>
    <w:p w:rsidR="000F5590" w:rsidRPr="000F5590" w:rsidRDefault="000F5590" w:rsidP="000F5590">
      <w:pPr>
        <w:numPr>
          <w:ilvl w:val="0"/>
          <w:numId w:val="16"/>
        </w:numPr>
        <w:spacing w:line="276" w:lineRule="auto"/>
        <w:jc w:val="both"/>
        <w:rPr>
          <w:rFonts w:ascii="Arial" w:hAnsi="Arial" w:cs="Arial"/>
          <w:b/>
          <w:sz w:val="22"/>
          <w:szCs w:val="22"/>
          <w:lang w:val="es-ES_tradnl"/>
        </w:rPr>
      </w:pPr>
      <w:r w:rsidRPr="000F5590">
        <w:rPr>
          <w:rFonts w:ascii="Arial" w:hAnsi="Arial" w:cs="Arial"/>
          <w:sz w:val="22"/>
          <w:szCs w:val="22"/>
          <w:lang w:val="es-ES_tradnl"/>
        </w:rPr>
        <w:t>WEIGLE, C.: (1991) “Cómo interpretar el Rorschach. Su articulación con el psicoanálisis”. Editado en Argentina.</w:t>
      </w:r>
    </w:p>
    <w:p w:rsidR="000F5590" w:rsidRPr="000F5590" w:rsidRDefault="000F5590" w:rsidP="000F5590">
      <w:pPr>
        <w:spacing w:line="276" w:lineRule="auto"/>
        <w:jc w:val="both"/>
        <w:rPr>
          <w:rFonts w:ascii="Arial" w:hAnsi="Arial" w:cs="Arial"/>
          <w:b/>
          <w:sz w:val="22"/>
          <w:szCs w:val="22"/>
          <w:lang w:val="es-ES_tradnl"/>
        </w:rPr>
      </w:pPr>
    </w:p>
    <w:p w:rsidR="000F5590" w:rsidRPr="000F5590" w:rsidRDefault="000F5590" w:rsidP="000F5590">
      <w:pPr>
        <w:spacing w:line="276" w:lineRule="auto"/>
        <w:jc w:val="both"/>
        <w:rPr>
          <w:rFonts w:ascii="Arial" w:hAnsi="Arial" w:cs="Arial"/>
          <w:b/>
          <w:sz w:val="22"/>
          <w:szCs w:val="22"/>
          <w:lang w:val="es-ES_tradnl"/>
        </w:rPr>
      </w:pPr>
      <w:r w:rsidRPr="000F5590">
        <w:rPr>
          <w:rFonts w:ascii="Arial" w:hAnsi="Arial" w:cs="Arial"/>
          <w:b/>
          <w:sz w:val="22"/>
          <w:szCs w:val="22"/>
          <w:lang w:val="es-ES_tradnl"/>
        </w:rPr>
        <w:t>Bibliografía Obligatoria Unidad 5.2:</w:t>
      </w:r>
    </w:p>
    <w:p w:rsidR="000F5590" w:rsidRPr="000F5590" w:rsidRDefault="000F5590" w:rsidP="000F5590">
      <w:pPr>
        <w:spacing w:line="276" w:lineRule="auto"/>
        <w:jc w:val="both"/>
        <w:rPr>
          <w:rFonts w:ascii="Arial" w:hAnsi="Arial" w:cs="Arial"/>
          <w:b/>
          <w:sz w:val="22"/>
          <w:szCs w:val="22"/>
          <w:lang w:val="es-ES_tradnl"/>
        </w:rPr>
      </w:pPr>
    </w:p>
    <w:p w:rsidR="000F5590" w:rsidRPr="000F5590" w:rsidRDefault="000F5590" w:rsidP="000F5590">
      <w:pPr>
        <w:numPr>
          <w:ilvl w:val="0"/>
          <w:numId w:val="17"/>
        </w:numPr>
        <w:spacing w:line="276" w:lineRule="auto"/>
        <w:jc w:val="both"/>
        <w:rPr>
          <w:rFonts w:ascii="Arial" w:hAnsi="Arial" w:cs="Arial"/>
          <w:b/>
          <w:sz w:val="22"/>
          <w:szCs w:val="22"/>
          <w:lang w:val="es-ES_tradnl"/>
        </w:rPr>
      </w:pPr>
      <w:r w:rsidRPr="000F5590">
        <w:rPr>
          <w:rFonts w:ascii="Arial" w:hAnsi="Arial" w:cs="Arial"/>
          <w:sz w:val="22"/>
          <w:szCs w:val="22"/>
          <w:lang w:val="es-ES_tradnl"/>
        </w:rPr>
        <w:t>BELLAK, L.: (1990) “T.A.T., C.A.T. Y S.A.T. Uso Clínico” – Cap. I “Fundamentos teóricos de las técnicas proyectivas” Segunda Edición. Ed. Manual Moderno.</w:t>
      </w:r>
    </w:p>
    <w:p w:rsidR="000F5590" w:rsidRPr="000F5590" w:rsidRDefault="000F5590" w:rsidP="000F5590">
      <w:pPr>
        <w:numPr>
          <w:ilvl w:val="0"/>
          <w:numId w:val="17"/>
        </w:numPr>
        <w:jc w:val="both"/>
        <w:rPr>
          <w:rFonts w:ascii="Arial" w:hAnsi="Arial" w:cs="Arial"/>
          <w:sz w:val="22"/>
          <w:szCs w:val="22"/>
          <w:lang w:val="es-ES_tradnl"/>
        </w:rPr>
      </w:pPr>
      <w:r w:rsidRPr="000F5590">
        <w:rPr>
          <w:rFonts w:ascii="Arial" w:hAnsi="Arial" w:cs="Arial"/>
          <w:sz w:val="22"/>
          <w:szCs w:val="22"/>
          <w:lang w:val="es-ES_tradnl"/>
        </w:rPr>
        <w:t>MURRAY, H.: (1994) “Manual del T.A.T.” – Cap. 3 “Las láminas del T.A.T. como estímulos”- Edit. Paidós. Buenos Aires</w:t>
      </w:r>
    </w:p>
    <w:p w:rsidR="000F5590" w:rsidRPr="000F5590" w:rsidRDefault="000F5590" w:rsidP="000F5590">
      <w:pPr>
        <w:numPr>
          <w:ilvl w:val="0"/>
          <w:numId w:val="17"/>
        </w:numPr>
        <w:spacing w:line="276" w:lineRule="auto"/>
        <w:jc w:val="both"/>
        <w:rPr>
          <w:rFonts w:ascii="Arial" w:hAnsi="Arial" w:cs="Arial"/>
          <w:sz w:val="22"/>
          <w:szCs w:val="22"/>
        </w:rPr>
      </w:pPr>
      <w:r w:rsidRPr="000F5590">
        <w:rPr>
          <w:rFonts w:ascii="Arial" w:hAnsi="Arial" w:cs="Arial"/>
          <w:sz w:val="22"/>
          <w:szCs w:val="22"/>
          <w:lang w:val="es-ES_tradnl"/>
        </w:rPr>
        <w:t>SAADE DE ALONSO, C.: (2012) “Test de Apercepción Temática. Aplicación clínica en adultos”. Trabajo monográfico inédito.</w:t>
      </w:r>
    </w:p>
    <w:p w:rsidR="000F5590" w:rsidRPr="000F5590" w:rsidRDefault="000F5590" w:rsidP="000F5590">
      <w:pPr>
        <w:spacing w:line="276" w:lineRule="auto"/>
        <w:jc w:val="both"/>
        <w:rPr>
          <w:rFonts w:ascii="Arial" w:hAnsi="Arial" w:cs="Arial"/>
          <w:sz w:val="22"/>
          <w:szCs w:val="22"/>
        </w:rPr>
      </w:pPr>
    </w:p>
    <w:p w:rsidR="000F5590" w:rsidRPr="000F5590" w:rsidRDefault="000F5590" w:rsidP="000F5590">
      <w:pPr>
        <w:spacing w:line="276" w:lineRule="auto"/>
        <w:jc w:val="both"/>
        <w:rPr>
          <w:rFonts w:ascii="Arial" w:hAnsi="Arial" w:cs="Arial"/>
          <w:b/>
          <w:sz w:val="22"/>
          <w:szCs w:val="22"/>
          <w:lang w:val="es-ES_tradnl"/>
        </w:rPr>
      </w:pPr>
      <w:r w:rsidRPr="000F5590">
        <w:rPr>
          <w:rFonts w:ascii="Arial" w:hAnsi="Arial" w:cs="Arial"/>
          <w:b/>
          <w:sz w:val="22"/>
          <w:szCs w:val="22"/>
          <w:lang w:val="es-ES_tradnl"/>
        </w:rPr>
        <w:t>Bibliografía complementaria:</w:t>
      </w:r>
    </w:p>
    <w:p w:rsidR="000F5590" w:rsidRPr="000F5590" w:rsidRDefault="000F5590" w:rsidP="000F5590">
      <w:pPr>
        <w:spacing w:line="276" w:lineRule="auto"/>
        <w:jc w:val="both"/>
        <w:rPr>
          <w:rFonts w:ascii="Arial" w:hAnsi="Arial" w:cs="Arial"/>
          <w:b/>
          <w:sz w:val="22"/>
          <w:szCs w:val="22"/>
          <w:lang w:val="es-ES_tradnl"/>
        </w:rPr>
      </w:pPr>
    </w:p>
    <w:p w:rsidR="000F5590" w:rsidRPr="000F5590" w:rsidRDefault="000F5590" w:rsidP="000F5590">
      <w:pPr>
        <w:numPr>
          <w:ilvl w:val="0"/>
          <w:numId w:val="17"/>
        </w:numPr>
        <w:spacing w:line="276" w:lineRule="auto"/>
        <w:jc w:val="both"/>
        <w:rPr>
          <w:rFonts w:ascii="Arial" w:hAnsi="Arial" w:cs="Arial"/>
          <w:sz w:val="22"/>
          <w:szCs w:val="22"/>
        </w:rPr>
      </w:pPr>
      <w:r w:rsidRPr="000F5590">
        <w:rPr>
          <w:rFonts w:ascii="Arial" w:hAnsi="Arial" w:cs="Arial"/>
          <w:sz w:val="22"/>
          <w:szCs w:val="22"/>
        </w:rPr>
        <w:lastRenderedPageBreak/>
        <w:t>SCHWARTZ, L. y CARIDE, M.R.: (2004) "Test de Apercepción Temática: Actualización de los clishés de las láminas universales. Similitudes y diferencias." - Revista Iberoamericana de Diagnóstico y Evaluación Psicológica. Año 2004 Vol. 17 N°2 (AIDEP). Bs.As.</w:t>
      </w:r>
    </w:p>
    <w:p w:rsidR="000F5590" w:rsidRPr="000F5590" w:rsidRDefault="000F5590" w:rsidP="000F5590">
      <w:pPr>
        <w:numPr>
          <w:ilvl w:val="0"/>
          <w:numId w:val="17"/>
        </w:numPr>
        <w:spacing w:line="276" w:lineRule="auto"/>
        <w:jc w:val="both"/>
        <w:rPr>
          <w:rFonts w:ascii="Arial" w:hAnsi="Arial" w:cs="Arial"/>
          <w:sz w:val="22"/>
          <w:szCs w:val="22"/>
        </w:rPr>
      </w:pPr>
      <w:r w:rsidRPr="000F5590">
        <w:rPr>
          <w:rFonts w:ascii="Arial" w:hAnsi="Arial" w:cs="Arial"/>
          <w:sz w:val="22"/>
          <w:szCs w:val="22"/>
        </w:rPr>
        <w:t xml:space="preserve">TORRES DE LUGO, S.; RUSSO, S.: (2011), “Actualizaciones del Test de Apercepción Temática. Una lectura psicoanalítica”. Editorial Biblos/PSI. </w:t>
      </w:r>
      <w:r w:rsidRPr="000F5590">
        <w:rPr>
          <w:rFonts w:ascii="Arial" w:hAnsi="Arial" w:cs="Arial"/>
          <w:sz w:val="22"/>
          <w:szCs w:val="22"/>
          <w:lang w:val="es-ES_tradnl"/>
        </w:rPr>
        <w:t>Bs. As. Argentina.</w:t>
      </w:r>
    </w:p>
    <w:p w:rsidR="00F77D79" w:rsidRDefault="00F77D79" w:rsidP="000F5590">
      <w:pPr>
        <w:spacing w:line="276" w:lineRule="auto"/>
        <w:jc w:val="both"/>
        <w:rPr>
          <w:rFonts w:ascii="Arial" w:hAnsi="Arial" w:cs="Arial"/>
          <w:b/>
          <w:sz w:val="22"/>
          <w:szCs w:val="22"/>
          <w:lang w:val="es-ES_tradnl"/>
        </w:rPr>
      </w:pPr>
    </w:p>
    <w:p w:rsidR="00F77D79" w:rsidRPr="000F5590" w:rsidRDefault="00F77D79" w:rsidP="000F5590">
      <w:pPr>
        <w:spacing w:line="276" w:lineRule="auto"/>
        <w:jc w:val="both"/>
        <w:rPr>
          <w:rFonts w:ascii="Arial" w:hAnsi="Arial" w:cs="Arial"/>
          <w:b/>
          <w:sz w:val="22"/>
          <w:szCs w:val="22"/>
          <w:lang w:val="es-ES_tradnl"/>
        </w:rPr>
      </w:pPr>
    </w:p>
    <w:p w:rsidR="000F5590" w:rsidRPr="000F5590" w:rsidRDefault="000F5590" w:rsidP="000F5590">
      <w:pPr>
        <w:spacing w:line="276" w:lineRule="auto"/>
        <w:jc w:val="both"/>
        <w:rPr>
          <w:rFonts w:ascii="Arial" w:hAnsi="Arial" w:cs="Arial"/>
          <w:b/>
          <w:color w:val="0070C0"/>
          <w:sz w:val="22"/>
          <w:szCs w:val="22"/>
          <w:lang w:val="es-ES_tradnl"/>
        </w:rPr>
      </w:pPr>
      <w:r w:rsidRPr="000F5590">
        <w:rPr>
          <w:rFonts w:ascii="Arial" w:hAnsi="Arial" w:cs="Arial"/>
          <w:b/>
          <w:sz w:val="22"/>
          <w:szCs w:val="22"/>
          <w:lang w:val="es-ES_tradnl"/>
        </w:rPr>
        <w:t>UNIDAD 6: TÉCNICAS PSICOMÉTRICAS</w:t>
      </w:r>
    </w:p>
    <w:p w:rsidR="000F5590" w:rsidRPr="000F5590" w:rsidRDefault="000F5590" w:rsidP="000F5590">
      <w:pPr>
        <w:spacing w:line="276" w:lineRule="auto"/>
        <w:jc w:val="both"/>
        <w:rPr>
          <w:rFonts w:ascii="Arial" w:hAnsi="Arial" w:cs="Arial"/>
          <w:b/>
          <w:color w:val="0070C0"/>
          <w:sz w:val="22"/>
          <w:szCs w:val="22"/>
          <w:lang w:val="es-ES_tradnl"/>
        </w:rPr>
      </w:pPr>
    </w:p>
    <w:p w:rsidR="000F5590" w:rsidRPr="000F5590" w:rsidRDefault="000F5590" w:rsidP="000F5590">
      <w:pPr>
        <w:spacing w:line="276" w:lineRule="auto"/>
        <w:ind w:left="720" w:hanging="720"/>
        <w:jc w:val="both"/>
        <w:rPr>
          <w:rFonts w:ascii="Arial" w:hAnsi="Arial" w:cs="Arial"/>
          <w:b/>
          <w:sz w:val="22"/>
          <w:szCs w:val="22"/>
          <w:lang w:val="es-ES_tradnl"/>
        </w:rPr>
      </w:pPr>
      <w:r w:rsidRPr="000F5590">
        <w:rPr>
          <w:rFonts w:ascii="Arial" w:hAnsi="Arial" w:cs="Arial"/>
          <w:b/>
          <w:sz w:val="22"/>
          <w:szCs w:val="22"/>
          <w:lang w:val="es-ES_tradnl"/>
        </w:rPr>
        <w:t>6.1.-</w:t>
      </w:r>
      <w:r w:rsidRPr="000F5590">
        <w:rPr>
          <w:rFonts w:ascii="Arial" w:hAnsi="Arial" w:cs="Arial"/>
          <w:sz w:val="22"/>
          <w:szCs w:val="22"/>
          <w:lang w:val="es-ES_tradnl"/>
        </w:rPr>
        <w:t xml:space="preserve"> </w:t>
      </w:r>
      <w:r w:rsidRPr="000F5590">
        <w:rPr>
          <w:rFonts w:ascii="Arial" w:hAnsi="Arial" w:cs="Arial"/>
          <w:b/>
          <w:sz w:val="22"/>
          <w:szCs w:val="22"/>
          <w:lang w:val="es-ES_tradnl"/>
        </w:rPr>
        <w:t>Evaluación de la inteligencia</w:t>
      </w:r>
      <w:r w:rsidRPr="000F5590">
        <w:rPr>
          <w:rFonts w:ascii="Arial" w:hAnsi="Arial" w:cs="Arial"/>
          <w:sz w:val="22"/>
          <w:szCs w:val="22"/>
          <w:lang w:val="es-ES_tradnl"/>
        </w:rPr>
        <w:t>:</w:t>
      </w:r>
      <w:r w:rsidRPr="000F5590">
        <w:rPr>
          <w:rFonts w:ascii="Arial" w:hAnsi="Arial" w:cs="Arial"/>
          <w:b/>
          <w:sz w:val="22"/>
          <w:szCs w:val="22"/>
          <w:lang w:val="es-ES_tradnl"/>
        </w:rPr>
        <w:t xml:space="preserve"> </w:t>
      </w:r>
    </w:p>
    <w:p w:rsidR="000F5590" w:rsidRPr="000F5590" w:rsidRDefault="000F5590" w:rsidP="000F5590">
      <w:pPr>
        <w:spacing w:line="276" w:lineRule="auto"/>
        <w:jc w:val="both"/>
        <w:rPr>
          <w:rFonts w:ascii="Arial" w:hAnsi="Arial" w:cs="Arial"/>
          <w:b/>
          <w:sz w:val="22"/>
          <w:szCs w:val="22"/>
          <w:lang w:val="es-ES_tradnl"/>
        </w:rPr>
      </w:pPr>
      <w:r w:rsidRPr="000F5590">
        <w:rPr>
          <w:rFonts w:ascii="Arial" w:hAnsi="Arial" w:cs="Arial"/>
          <w:sz w:val="22"/>
          <w:szCs w:val="22"/>
          <w:lang w:val="es-ES_tradnl"/>
        </w:rPr>
        <w:t>Antecedentes históricos en la medición de la inteligencia</w:t>
      </w:r>
      <w:r w:rsidRPr="000F5590">
        <w:rPr>
          <w:rFonts w:ascii="Arial" w:hAnsi="Arial" w:cs="Arial"/>
          <w:b/>
          <w:sz w:val="22"/>
          <w:szCs w:val="22"/>
          <w:lang w:val="es-ES_tradnl"/>
        </w:rPr>
        <w:t>.</w:t>
      </w:r>
    </w:p>
    <w:p w:rsidR="000F5590" w:rsidRPr="000F5590" w:rsidRDefault="000F5590" w:rsidP="000F5590">
      <w:pPr>
        <w:spacing w:line="276" w:lineRule="auto"/>
        <w:jc w:val="both"/>
        <w:rPr>
          <w:rFonts w:ascii="Arial" w:hAnsi="Arial" w:cs="Arial"/>
          <w:b/>
          <w:color w:val="0070C0"/>
          <w:sz w:val="22"/>
          <w:szCs w:val="22"/>
          <w:lang w:val="es-ES_tradnl"/>
        </w:rPr>
      </w:pPr>
    </w:p>
    <w:p w:rsidR="000F5590" w:rsidRPr="000F5590" w:rsidRDefault="000F5590" w:rsidP="000F5590">
      <w:pPr>
        <w:spacing w:line="276" w:lineRule="auto"/>
        <w:jc w:val="both"/>
        <w:rPr>
          <w:rFonts w:ascii="Arial" w:hAnsi="Arial" w:cs="Arial"/>
          <w:sz w:val="22"/>
          <w:szCs w:val="22"/>
          <w:lang w:val="es-ES_tradnl"/>
        </w:rPr>
      </w:pPr>
      <w:r w:rsidRPr="000F5590">
        <w:rPr>
          <w:rFonts w:ascii="Arial" w:hAnsi="Arial" w:cs="Arial"/>
          <w:b/>
          <w:sz w:val="22"/>
          <w:szCs w:val="22"/>
          <w:lang w:val="es-ES_tradnl"/>
        </w:rPr>
        <w:t>6.2.-</w:t>
      </w:r>
      <w:r w:rsidRPr="000F5590">
        <w:rPr>
          <w:rFonts w:ascii="Arial" w:hAnsi="Arial" w:cs="Arial"/>
          <w:b/>
          <w:color w:val="0070C0"/>
          <w:sz w:val="22"/>
          <w:szCs w:val="22"/>
          <w:lang w:val="es-ES_tradnl"/>
        </w:rPr>
        <w:t xml:space="preserve"> </w:t>
      </w:r>
      <w:r w:rsidRPr="000F5590">
        <w:rPr>
          <w:rFonts w:ascii="Arial" w:hAnsi="Arial" w:cs="Arial"/>
          <w:b/>
          <w:sz w:val="22"/>
          <w:szCs w:val="22"/>
          <w:lang w:val="es-ES_tradnl"/>
        </w:rPr>
        <w:t>Test de Matrices Progresivas de Raven</w:t>
      </w:r>
      <w:r w:rsidRPr="000F5590">
        <w:rPr>
          <w:rFonts w:ascii="Arial" w:hAnsi="Arial" w:cs="Arial"/>
          <w:sz w:val="22"/>
          <w:szCs w:val="22"/>
          <w:lang w:val="es-ES_tradnl"/>
        </w:rPr>
        <w:t xml:space="preserve">: </w:t>
      </w:r>
    </w:p>
    <w:p w:rsidR="000F5590" w:rsidRPr="000F5590" w:rsidRDefault="000F5590" w:rsidP="000F5590">
      <w:pPr>
        <w:spacing w:line="276" w:lineRule="auto"/>
        <w:jc w:val="both"/>
        <w:rPr>
          <w:rFonts w:ascii="Arial" w:hAnsi="Arial" w:cs="Arial"/>
          <w:b/>
          <w:sz w:val="22"/>
          <w:szCs w:val="22"/>
          <w:lang w:val="es-ES_tradnl"/>
        </w:rPr>
      </w:pPr>
      <w:r w:rsidRPr="000F5590">
        <w:rPr>
          <w:rFonts w:ascii="Arial" w:hAnsi="Arial" w:cs="Arial"/>
          <w:sz w:val="22"/>
          <w:szCs w:val="22"/>
          <w:lang w:val="es-ES_tradnl"/>
        </w:rPr>
        <w:t>Fundamentos teóricos. Material y prot</w:t>
      </w:r>
      <w:r w:rsidR="00E33519">
        <w:rPr>
          <w:rFonts w:ascii="Arial" w:hAnsi="Arial" w:cs="Arial"/>
          <w:sz w:val="22"/>
          <w:szCs w:val="22"/>
          <w:lang w:val="es-ES_tradnl"/>
        </w:rPr>
        <w:t xml:space="preserve">ocolo de prueba. </w:t>
      </w:r>
      <w:r w:rsidR="00E33519" w:rsidRPr="000F5590">
        <w:rPr>
          <w:rFonts w:ascii="Arial" w:hAnsi="Arial" w:cs="Arial"/>
          <w:sz w:val="22"/>
          <w:szCs w:val="22"/>
          <w:lang w:val="es-ES_tradnl"/>
        </w:rPr>
        <w:t>Test de Matri</w:t>
      </w:r>
      <w:r w:rsidR="00E33519">
        <w:rPr>
          <w:rFonts w:ascii="Arial" w:hAnsi="Arial" w:cs="Arial"/>
          <w:sz w:val="22"/>
          <w:szCs w:val="22"/>
          <w:lang w:val="es-ES_tradnl"/>
        </w:rPr>
        <w:t>ces Progresivas – Escala General. Proceso de Administración.</w:t>
      </w:r>
      <w:r w:rsidRPr="000F5590">
        <w:rPr>
          <w:rFonts w:ascii="Arial" w:hAnsi="Arial" w:cs="Arial"/>
          <w:sz w:val="22"/>
          <w:szCs w:val="22"/>
          <w:lang w:val="es-ES_tradnl"/>
        </w:rPr>
        <w:t xml:space="preserve"> Puntuación. Manejo de baremos. Interpretació</w:t>
      </w:r>
      <w:r w:rsidR="00E33519">
        <w:rPr>
          <w:rFonts w:ascii="Arial" w:hAnsi="Arial" w:cs="Arial"/>
          <w:sz w:val="22"/>
          <w:szCs w:val="22"/>
          <w:lang w:val="es-ES_tradnl"/>
        </w:rPr>
        <w:t>n. Diagnóstico.</w:t>
      </w:r>
    </w:p>
    <w:p w:rsidR="000F5590" w:rsidRPr="000F5590" w:rsidRDefault="000F5590" w:rsidP="000F5590">
      <w:pPr>
        <w:spacing w:line="276" w:lineRule="auto"/>
        <w:jc w:val="both"/>
        <w:rPr>
          <w:rFonts w:ascii="Arial" w:hAnsi="Arial" w:cs="Arial"/>
          <w:b/>
          <w:color w:val="0070C0"/>
          <w:sz w:val="22"/>
          <w:szCs w:val="22"/>
          <w:lang w:val="es-ES_tradnl"/>
        </w:rPr>
      </w:pPr>
    </w:p>
    <w:p w:rsidR="000F5590" w:rsidRPr="000F5590" w:rsidRDefault="000F5590" w:rsidP="000F5590">
      <w:pPr>
        <w:spacing w:line="276" w:lineRule="auto"/>
        <w:jc w:val="both"/>
        <w:rPr>
          <w:rFonts w:ascii="Arial" w:hAnsi="Arial" w:cs="Arial"/>
          <w:b/>
          <w:sz w:val="22"/>
          <w:szCs w:val="22"/>
          <w:lang w:val="es-ES_tradnl"/>
        </w:rPr>
      </w:pPr>
      <w:r w:rsidRPr="000F5590">
        <w:rPr>
          <w:rFonts w:ascii="Arial" w:hAnsi="Arial" w:cs="Arial"/>
          <w:b/>
          <w:sz w:val="22"/>
          <w:szCs w:val="22"/>
          <w:lang w:val="es-ES_tradnl"/>
        </w:rPr>
        <w:t>6.3.- Evaluación del Deterioro Cognitivo</w:t>
      </w:r>
    </w:p>
    <w:p w:rsidR="000F5590" w:rsidRPr="000F5590" w:rsidRDefault="000F5590" w:rsidP="000F5590">
      <w:pPr>
        <w:spacing w:line="276" w:lineRule="auto"/>
        <w:jc w:val="both"/>
        <w:rPr>
          <w:rFonts w:ascii="Arial" w:hAnsi="Arial" w:cs="Arial"/>
          <w:b/>
          <w:sz w:val="22"/>
          <w:szCs w:val="22"/>
          <w:lang w:val="es-ES_tradnl"/>
        </w:rPr>
      </w:pPr>
      <w:r w:rsidRPr="000F5590">
        <w:rPr>
          <w:rFonts w:ascii="Arial" w:hAnsi="Arial" w:cs="Arial"/>
          <w:sz w:val="22"/>
          <w:szCs w:val="22"/>
          <w:lang w:val="es-ES_tradnl"/>
        </w:rPr>
        <w:t>Minimental State Examination de Folstein (MMSE): Objetivos. Áreas que explora. Material de prueba. Proceso de Administración. Puntuación. Interpretación de los resultados.</w:t>
      </w:r>
    </w:p>
    <w:p w:rsidR="000F5590" w:rsidRPr="000F5590" w:rsidRDefault="000F5590" w:rsidP="000F5590">
      <w:pPr>
        <w:spacing w:line="276" w:lineRule="auto"/>
        <w:jc w:val="both"/>
        <w:rPr>
          <w:rFonts w:ascii="Arial" w:hAnsi="Arial" w:cs="Arial"/>
          <w:b/>
          <w:sz w:val="22"/>
          <w:szCs w:val="22"/>
          <w:lang w:val="es-ES_tradnl"/>
        </w:rPr>
      </w:pPr>
    </w:p>
    <w:p w:rsidR="000F5590" w:rsidRPr="000F5590" w:rsidRDefault="000F5590" w:rsidP="000F5590">
      <w:pPr>
        <w:spacing w:line="276" w:lineRule="auto"/>
        <w:jc w:val="both"/>
        <w:rPr>
          <w:rFonts w:ascii="Arial" w:hAnsi="Arial" w:cs="Arial"/>
          <w:b/>
          <w:sz w:val="22"/>
          <w:szCs w:val="22"/>
          <w:lang w:val="es-ES_tradnl"/>
        </w:rPr>
      </w:pPr>
      <w:r w:rsidRPr="000F5590">
        <w:rPr>
          <w:rFonts w:ascii="Arial" w:hAnsi="Arial" w:cs="Arial"/>
          <w:b/>
          <w:sz w:val="22"/>
          <w:szCs w:val="22"/>
          <w:lang w:val="es-ES_tradnl"/>
        </w:rPr>
        <w:t>Bibliografía Obligatoria Unidad 6:</w:t>
      </w:r>
    </w:p>
    <w:p w:rsidR="000F5590" w:rsidRPr="000F5590" w:rsidRDefault="000F5590" w:rsidP="000F5590">
      <w:pPr>
        <w:spacing w:line="276" w:lineRule="auto"/>
        <w:jc w:val="both"/>
        <w:rPr>
          <w:rFonts w:ascii="Arial" w:hAnsi="Arial" w:cs="Arial"/>
          <w:b/>
          <w:sz w:val="22"/>
          <w:szCs w:val="22"/>
          <w:lang w:val="es-ES_tradnl"/>
        </w:rPr>
      </w:pPr>
    </w:p>
    <w:p w:rsidR="000F5590" w:rsidRPr="000F5590" w:rsidRDefault="000F5590" w:rsidP="000F5590">
      <w:pPr>
        <w:numPr>
          <w:ilvl w:val="0"/>
          <w:numId w:val="25"/>
        </w:numPr>
        <w:spacing w:line="276" w:lineRule="auto"/>
        <w:ind w:left="284" w:hanging="284"/>
        <w:jc w:val="both"/>
        <w:rPr>
          <w:rFonts w:ascii="Arial" w:hAnsi="Arial" w:cs="Arial"/>
          <w:sz w:val="22"/>
          <w:szCs w:val="22"/>
        </w:rPr>
      </w:pPr>
      <w:r w:rsidRPr="000F5590">
        <w:rPr>
          <w:rFonts w:ascii="Arial" w:hAnsi="Arial" w:cs="Arial"/>
          <w:sz w:val="22"/>
          <w:szCs w:val="22"/>
        </w:rPr>
        <w:t xml:space="preserve">BUTMAN, J. y otros: (2001) “El Mini Mental State Examination en español. Normas para Buenos Aires”  Rev. Neurol. Arg. 26; 11-15. </w:t>
      </w:r>
      <w:hyperlink r:id="rId7" w:history="1">
        <w:r w:rsidRPr="000F5590">
          <w:rPr>
            <w:rFonts w:ascii="Arial" w:hAnsi="Arial" w:cs="Arial"/>
            <w:color w:val="0000FF"/>
            <w:sz w:val="22"/>
            <w:szCs w:val="22"/>
            <w:u w:val="single"/>
          </w:rPr>
          <w:t>www.sna.org.ar</w:t>
        </w:r>
      </w:hyperlink>
    </w:p>
    <w:p w:rsidR="000F5590" w:rsidRPr="000F5590" w:rsidRDefault="000F5590" w:rsidP="000F5590">
      <w:pPr>
        <w:numPr>
          <w:ilvl w:val="0"/>
          <w:numId w:val="25"/>
        </w:numPr>
        <w:spacing w:line="276" w:lineRule="auto"/>
        <w:ind w:left="284" w:hanging="284"/>
        <w:jc w:val="both"/>
        <w:rPr>
          <w:rFonts w:ascii="Arial" w:hAnsi="Arial" w:cs="Arial"/>
          <w:sz w:val="22"/>
          <w:szCs w:val="22"/>
        </w:rPr>
      </w:pPr>
      <w:r w:rsidRPr="000F5590">
        <w:rPr>
          <w:rFonts w:ascii="Arial" w:hAnsi="Arial" w:cs="Arial"/>
          <w:sz w:val="22"/>
          <w:szCs w:val="22"/>
        </w:rPr>
        <w:t>CONTINI DE GONZALEZ, N.: (2007) "Perspectivas en Evaluación Psicológica Infanto Juvenil” - Cap. I “La inteligencia. De las teorías clásicas a las contemporáneas” – Edit. EDUNT – S.M.de Tucumán.-</w:t>
      </w:r>
    </w:p>
    <w:p w:rsidR="000F5590" w:rsidRPr="000F5590" w:rsidRDefault="000F5590" w:rsidP="000F5590">
      <w:pPr>
        <w:numPr>
          <w:ilvl w:val="0"/>
          <w:numId w:val="25"/>
        </w:numPr>
        <w:spacing w:line="276" w:lineRule="auto"/>
        <w:ind w:left="284" w:hanging="284"/>
        <w:jc w:val="both"/>
        <w:rPr>
          <w:rFonts w:ascii="Arial" w:hAnsi="Arial" w:cs="Arial"/>
          <w:sz w:val="22"/>
          <w:szCs w:val="22"/>
        </w:rPr>
      </w:pPr>
      <w:r w:rsidRPr="000F5590">
        <w:rPr>
          <w:rFonts w:ascii="Arial" w:hAnsi="Arial" w:cs="Arial"/>
          <w:sz w:val="22"/>
          <w:szCs w:val="22"/>
        </w:rPr>
        <w:t xml:space="preserve">FOLSTEIN, M.F. y otros: (2002) “MMSE. Examen Cognoscitivo Mini-Mental”. Manual. Adaptación española. TEA Ediciones S.A.- Madrid, España. </w:t>
      </w:r>
    </w:p>
    <w:p w:rsidR="000F5590" w:rsidRPr="00E903FE" w:rsidRDefault="000F5590" w:rsidP="000F5590">
      <w:pPr>
        <w:numPr>
          <w:ilvl w:val="0"/>
          <w:numId w:val="25"/>
        </w:numPr>
        <w:spacing w:line="276" w:lineRule="auto"/>
        <w:ind w:left="284" w:hanging="284"/>
        <w:jc w:val="both"/>
        <w:rPr>
          <w:rFonts w:ascii="Arial" w:hAnsi="Arial" w:cs="Arial"/>
          <w:sz w:val="22"/>
          <w:szCs w:val="22"/>
        </w:rPr>
      </w:pPr>
      <w:r w:rsidRPr="00E903FE">
        <w:rPr>
          <w:rFonts w:ascii="Arial" w:hAnsi="Arial" w:cs="Arial"/>
          <w:sz w:val="22"/>
          <w:szCs w:val="22"/>
        </w:rPr>
        <w:t>GARCIA, RUTH: (2021) “Aportes teóricos a la evaluación de funciones cognitivas. Una mirada desde el Minimental Test”. Ficha de cátedra.</w:t>
      </w:r>
    </w:p>
    <w:p w:rsidR="000F5590" w:rsidRPr="000F5590" w:rsidRDefault="000F5590" w:rsidP="000F5590">
      <w:pPr>
        <w:numPr>
          <w:ilvl w:val="0"/>
          <w:numId w:val="25"/>
        </w:numPr>
        <w:spacing w:line="276" w:lineRule="auto"/>
        <w:ind w:left="284" w:hanging="284"/>
        <w:jc w:val="both"/>
        <w:rPr>
          <w:rFonts w:ascii="Arial" w:hAnsi="Arial" w:cs="Arial"/>
          <w:b/>
          <w:sz w:val="22"/>
          <w:szCs w:val="22"/>
          <w:lang w:val="es-ES_tradnl"/>
        </w:rPr>
      </w:pPr>
      <w:r w:rsidRPr="000F5590">
        <w:rPr>
          <w:rFonts w:ascii="Arial" w:hAnsi="Arial" w:cs="Arial"/>
          <w:sz w:val="22"/>
          <w:szCs w:val="22"/>
          <w:lang w:val="pt-BR"/>
        </w:rPr>
        <w:t>GARCIA, RUTH: (2013) “Minimental Test (MMSE): Evaluación del deterioro cognitivo”. Ficha de cátedra.</w:t>
      </w:r>
    </w:p>
    <w:p w:rsidR="000F5590" w:rsidRPr="000F5590" w:rsidRDefault="000F5590" w:rsidP="000F5590">
      <w:pPr>
        <w:numPr>
          <w:ilvl w:val="0"/>
          <w:numId w:val="25"/>
        </w:numPr>
        <w:spacing w:line="276" w:lineRule="auto"/>
        <w:ind w:left="284" w:hanging="284"/>
        <w:rPr>
          <w:rFonts w:ascii="Arial" w:hAnsi="Arial" w:cs="Arial"/>
          <w:sz w:val="22"/>
          <w:szCs w:val="22"/>
          <w:lang w:val="es-ES_tradnl"/>
        </w:rPr>
      </w:pPr>
      <w:r w:rsidRPr="000F5590">
        <w:rPr>
          <w:rFonts w:ascii="Arial" w:hAnsi="Arial" w:cs="Arial"/>
          <w:sz w:val="22"/>
          <w:szCs w:val="22"/>
          <w:lang w:val="es-ES_tradnl"/>
        </w:rPr>
        <w:t>LAZCANO, A.M.: (2.001) “Test de Matrices Progresivas de Raven” Ficha de cátedra.</w:t>
      </w:r>
    </w:p>
    <w:p w:rsidR="000F5590" w:rsidRPr="00E903FE" w:rsidRDefault="000F5590" w:rsidP="000F5590">
      <w:pPr>
        <w:numPr>
          <w:ilvl w:val="0"/>
          <w:numId w:val="18"/>
        </w:numPr>
        <w:spacing w:line="276" w:lineRule="auto"/>
        <w:ind w:left="284" w:hanging="284"/>
        <w:rPr>
          <w:rFonts w:ascii="Arial" w:hAnsi="Arial" w:cs="Arial"/>
          <w:sz w:val="22"/>
          <w:szCs w:val="22"/>
        </w:rPr>
      </w:pPr>
      <w:r w:rsidRPr="00E903FE">
        <w:rPr>
          <w:rFonts w:ascii="Arial" w:hAnsi="Arial" w:cs="Arial"/>
          <w:sz w:val="22"/>
          <w:szCs w:val="22"/>
          <w:lang w:val="es-ES_tradnl"/>
        </w:rPr>
        <w:t>RAVEN, J. y colaboradores</w:t>
      </w:r>
      <w:r w:rsidRPr="00E903FE">
        <w:rPr>
          <w:rFonts w:ascii="Arial" w:hAnsi="Arial" w:cs="Arial"/>
          <w:noProof/>
          <w:sz w:val="22"/>
          <w:szCs w:val="22"/>
        </w:rPr>
        <w:t>: (</w:t>
      </w:r>
      <w:r w:rsidR="00D4283E">
        <w:rPr>
          <w:rFonts w:ascii="Arial" w:hAnsi="Arial" w:cs="Arial"/>
          <w:sz w:val="22"/>
          <w:szCs w:val="22"/>
          <w:lang w:val="es-ES_tradnl"/>
        </w:rPr>
        <w:t>1</w:t>
      </w:r>
      <w:r w:rsidR="00E903FE" w:rsidRPr="00E903FE">
        <w:rPr>
          <w:rFonts w:ascii="Arial" w:hAnsi="Arial" w:cs="Arial"/>
          <w:sz w:val="22"/>
          <w:szCs w:val="22"/>
          <w:lang w:val="es-ES_tradnl"/>
        </w:rPr>
        <w:t>996</w:t>
      </w:r>
      <w:r w:rsidRPr="00E903FE">
        <w:rPr>
          <w:rFonts w:ascii="Arial" w:hAnsi="Arial" w:cs="Arial"/>
          <w:sz w:val="22"/>
          <w:szCs w:val="22"/>
          <w:lang w:val="es-ES_tradnl"/>
        </w:rPr>
        <w:t>) “</w:t>
      </w:r>
      <w:r w:rsidR="00D4283E">
        <w:rPr>
          <w:rFonts w:ascii="Arial" w:hAnsi="Arial" w:cs="Arial"/>
          <w:sz w:val="22"/>
          <w:szCs w:val="22"/>
          <w:lang w:val="es-ES_tradnl"/>
        </w:rPr>
        <w:t>Raven. Matrices Progresivas</w:t>
      </w:r>
      <w:r w:rsidRPr="00E903FE">
        <w:rPr>
          <w:rFonts w:ascii="Arial" w:hAnsi="Arial" w:cs="Arial"/>
          <w:sz w:val="22"/>
          <w:szCs w:val="22"/>
          <w:lang w:val="es-ES_tradnl"/>
        </w:rPr>
        <w:t xml:space="preserve">” – </w:t>
      </w:r>
      <w:r w:rsidR="00D4283E">
        <w:rPr>
          <w:rFonts w:ascii="Arial" w:hAnsi="Arial" w:cs="Arial"/>
          <w:sz w:val="22"/>
          <w:szCs w:val="22"/>
          <w:lang w:val="es-ES_tradnl"/>
        </w:rPr>
        <w:t>Manual 2° Edición ampliada. G-1 Escala SPM – General.</w:t>
      </w:r>
      <w:r w:rsidR="003513CC">
        <w:rPr>
          <w:rFonts w:ascii="Arial" w:hAnsi="Arial" w:cs="Arial"/>
          <w:sz w:val="22"/>
          <w:szCs w:val="22"/>
          <w:lang w:val="es-ES_tradnl"/>
        </w:rPr>
        <w:t xml:space="preserve"> TEA Ediciones S.A.- Madrid.</w:t>
      </w:r>
    </w:p>
    <w:p w:rsidR="000F5590" w:rsidRPr="000F5590" w:rsidRDefault="000F5590" w:rsidP="000F5590">
      <w:pPr>
        <w:spacing w:line="276" w:lineRule="auto"/>
        <w:jc w:val="both"/>
        <w:rPr>
          <w:rFonts w:ascii="Arial" w:hAnsi="Arial" w:cs="Arial"/>
          <w:sz w:val="22"/>
          <w:szCs w:val="22"/>
          <w:lang w:val="pt-BR"/>
        </w:rPr>
      </w:pPr>
    </w:p>
    <w:tbl>
      <w:tblPr>
        <w:tblW w:w="0" w:type="auto"/>
        <w:tblBorders>
          <w:top w:val="nil"/>
          <w:left w:val="nil"/>
          <w:bottom w:val="nil"/>
          <w:right w:val="nil"/>
        </w:tblBorders>
        <w:tblLayout w:type="fixed"/>
        <w:tblLook w:val="0000" w:firstRow="0" w:lastRow="0" w:firstColumn="0" w:lastColumn="0" w:noHBand="0" w:noVBand="0"/>
      </w:tblPr>
      <w:tblGrid>
        <w:gridCol w:w="8365"/>
      </w:tblGrid>
      <w:tr w:rsidR="000F5590" w:rsidRPr="000F5590" w:rsidTr="00F75E03">
        <w:trPr>
          <w:trHeight w:val="428"/>
        </w:trPr>
        <w:tc>
          <w:tcPr>
            <w:tcW w:w="8365" w:type="dxa"/>
          </w:tcPr>
          <w:p w:rsidR="000F5590" w:rsidRPr="000F5590" w:rsidRDefault="000F5590" w:rsidP="003513CC">
            <w:pPr>
              <w:autoSpaceDE w:val="0"/>
              <w:autoSpaceDN w:val="0"/>
              <w:adjustRightInd w:val="0"/>
              <w:rPr>
                <w:rFonts w:ascii="Arial" w:hAnsi="Arial" w:cs="Arial"/>
                <w:color w:val="000000"/>
                <w:sz w:val="22"/>
                <w:szCs w:val="22"/>
                <w:lang w:val="es-AR" w:eastAsia="es-AR"/>
              </w:rPr>
            </w:pPr>
            <w:r w:rsidRPr="000F5590">
              <w:rPr>
                <w:rFonts w:ascii="Arial" w:hAnsi="Arial" w:cs="Arial"/>
                <w:b/>
                <w:sz w:val="22"/>
                <w:szCs w:val="22"/>
                <w:lang w:val="es-ES_tradnl"/>
              </w:rPr>
              <w:t>Bibliografía Complementaria:</w:t>
            </w:r>
          </w:p>
        </w:tc>
      </w:tr>
      <w:tr w:rsidR="000F5590" w:rsidRPr="000F5590" w:rsidTr="00F75E03">
        <w:trPr>
          <w:trHeight w:val="511"/>
        </w:trPr>
        <w:tc>
          <w:tcPr>
            <w:tcW w:w="8365" w:type="dxa"/>
          </w:tcPr>
          <w:p w:rsidR="000F5590" w:rsidRPr="000F5590" w:rsidRDefault="000F5590" w:rsidP="000F5590">
            <w:pPr>
              <w:numPr>
                <w:ilvl w:val="0"/>
                <w:numId w:val="18"/>
              </w:numPr>
              <w:spacing w:before="240"/>
              <w:ind w:left="284" w:hanging="284"/>
              <w:rPr>
                <w:rFonts w:ascii="Arial" w:hAnsi="Arial" w:cs="Arial"/>
                <w:sz w:val="22"/>
                <w:szCs w:val="22"/>
              </w:rPr>
            </w:pPr>
            <w:r w:rsidRPr="000F5590">
              <w:rPr>
                <w:rFonts w:ascii="Arial" w:hAnsi="Arial" w:cs="Arial"/>
                <w:sz w:val="22"/>
                <w:szCs w:val="22"/>
                <w:lang w:val="es-ES_tradnl"/>
              </w:rPr>
              <w:t>RAVEN, J. y colaboradores</w:t>
            </w:r>
            <w:r w:rsidRPr="000F5590">
              <w:rPr>
                <w:rFonts w:ascii="Arial" w:hAnsi="Arial" w:cs="Arial"/>
                <w:noProof/>
                <w:sz w:val="22"/>
                <w:szCs w:val="22"/>
              </w:rPr>
              <w:t>: (</w:t>
            </w:r>
            <w:r w:rsidRPr="000F5590">
              <w:rPr>
                <w:rFonts w:ascii="Arial" w:hAnsi="Arial" w:cs="Arial"/>
                <w:sz w:val="22"/>
                <w:szCs w:val="22"/>
                <w:lang w:val="es-ES_tradnl"/>
              </w:rPr>
              <w:t>1.993) “Test de Matrices Progresivas. Escala Coloreada, General y Avanzada” – Sección 4: “Matrices Progresivas Escala Avanzada”.  Edit. Paidós.</w:t>
            </w:r>
          </w:p>
          <w:p w:rsidR="000F5590" w:rsidRPr="000F5590" w:rsidRDefault="000F5590" w:rsidP="000F5590">
            <w:pPr>
              <w:autoSpaceDE w:val="0"/>
              <w:autoSpaceDN w:val="0"/>
              <w:adjustRightInd w:val="0"/>
              <w:ind w:left="284"/>
              <w:rPr>
                <w:rFonts w:ascii="Arial" w:hAnsi="Arial" w:cs="Arial"/>
                <w:sz w:val="22"/>
                <w:szCs w:val="22"/>
              </w:rPr>
            </w:pPr>
          </w:p>
        </w:tc>
      </w:tr>
      <w:tr w:rsidR="000F5590" w:rsidRPr="000F5590" w:rsidTr="00F75E03">
        <w:trPr>
          <w:trHeight w:val="41"/>
        </w:trPr>
        <w:tc>
          <w:tcPr>
            <w:tcW w:w="8365" w:type="dxa"/>
          </w:tcPr>
          <w:p w:rsidR="000F5590" w:rsidRPr="000F5590" w:rsidRDefault="000F5590" w:rsidP="000F5590">
            <w:pPr>
              <w:autoSpaceDE w:val="0"/>
              <w:autoSpaceDN w:val="0"/>
              <w:adjustRightInd w:val="0"/>
              <w:rPr>
                <w:rFonts w:ascii="Arial" w:hAnsi="Arial" w:cs="Arial"/>
                <w:sz w:val="22"/>
                <w:szCs w:val="22"/>
              </w:rPr>
            </w:pPr>
          </w:p>
        </w:tc>
      </w:tr>
    </w:tbl>
    <w:p w:rsidR="000F5590" w:rsidRPr="000F5590" w:rsidRDefault="000F5590" w:rsidP="000F5590">
      <w:pPr>
        <w:spacing w:line="276" w:lineRule="auto"/>
        <w:jc w:val="both"/>
        <w:rPr>
          <w:rFonts w:ascii="Arial" w:hAnsi="Arial" w:cs="Arial"/>
          <w:b/>
          <w:sz w:val="22"/>
          <w:szCs w:val="22"/>
          <w:lang w:val="es-ES_tradnl"/>
        </w:rPr>
      </w:pPr>
    </w:p>
    <w:p w:rsidR="000F5590" w:rsidRPr="000F5590" w:rsidRDefault="000F5590" w:rsidP="000F5590">
      <w:pPr>
        <w:spacing w:line="276" w:lineRule="auto"/>
        <w:jc w:val="both"/>
        <w:rPr>
          <w:rFonts w:ascii="Arial" w:hAnsi="Arial" w:cs="Arial"/>
          <w:b/>
          <w:sz w:val="22"/>
          <w:szCs w:val="22"/>
        </w:rPr>
      </w:pPr>
      <w:r w:rsidRPr="000F5590">
        <w:rPr>
          <w:rFonts w:ascii="Arial" w:hAnsi="Arial" w:cs="Arial"/>
          <w:b/>
          <w:sz w:val="22"/>
          <w:szCs w:val="22"/>
        </w:rPr>
        <w:t xml:space="preserve">UNIDAD 7: INTEGRACION DE DATOS DE LA EVALUACION Y DIAGNOSTICO </w:t>
      </w:r>
    </w:p>
    <w:p w:rsidR="000F5590" w:rsidRPr="000F5590" w:rsidRDefault="000F5590" w:rsidP="000F5590">
      <w:pPr>
        <w:spacing w:line="276" w:lineRule="auto"/>
        <w:jc w:val="both"/>
        <w:rPr>
          <w:rFonts w:ascii="Arial" w:hAnsi="Arial" w:cs="Arial"/>
          <w:b/>
          <w:sz w:val="22"/>
          <w:szCs w:val="22"/>
        </w:rPr>
      </w:pPr>
      <w:r w:rsidRPr="000F5590">
        <w:rPr>
          <w:rFonts w:ascii="Arial" w:hAnsi="Arial" w:cs="Arial"/>
          <w:b/>
          <w:sz w:val="22"/>
          <w:szCs w:val="22"/>
        </w:rPr>
        <w:t xml:space="preserve">                   PSICOLOGICO. DEVOLUCION E INFORME. CONCEPTOS BASICOS.</w:t>
      </w:r>
    </w:p>
    <w:p w:rsidR="000F5590" w:rsidRPr="000F5590" w:rsidRDefault="000F5590" w:rsidP="000F5590">
      <w:pPr>
        <w:jc w:val="both"/>
        <w:rPr>
          <w:rFonts w:ascii="Arial" w:hAnsi="Arial" w:cs="Arial"/>
          <w:sz w:val="22"/>
          <w:szCs w:val="22"/>
          <w:lang w:val="es-ES_tradnl"/>
        </w:rPr>
      </w:pPr>
    </w:p>
    <w:p w:rsidR="000F5590" w:rsidRDefault="002E4152" w:rsidP="000F5590">
      <w:pPr>
        <w:spacing w:line="276" w:lineRule="auto"/>
        <w:jc w:val="both"/>
        <w:rPr>
          <w:rFonts w:ascii="Arial" w:hAnsi="Arial" w:cs="Arial"/>
          <w:sz w:val="22"/>
          <w:szCs w:val="22"/>
          <w:lang w:val="es-ES_tradnl"/>
        </w:rPr>
      </w:pPr>
      <w:r>
        <w:rPr>
          <w:rFonts w:ascii="Arial" w:hAnsi="Arial" w:cs="Arial"/>
          <w:sz w:val="22"/>
          <w:szCs w:val="22"/>
          <w:lang w:val="es-ES_tradnl"/>
        </w:rPr>
        <w:t xml:space="preserve">Criterios para la integración de la información recogida en el proceso: niveles de inferencia. </w:t>
      </w:r>
      <w:r w:rsidR="000F5590" w:rsidRPr="000F5590">
        <w:rPr>
          <w:rFonts w:ascii="Arial" w:hAnsi="Arial" w:cs="Arial"/>
          <w:sz w:val="22"/>
          <w:szCs w:val="22"/>
          <w:lang w:val="es-ES_tradnl"/>
        </w:rPr>
        <w:t xml:space="preserve">Cierre del proceso: </w:t>
      </w:r>
      <w:r w:rsidR="003513CC">
        <w:rPr>
          <w:rFonts w:ascii="Arial" w:hAnsi="Arial" w:cs="Arial"/>
          <w:sz w:val="22"/>
          <w:szCs w:val="22"/>
          <w:lang w:val="es-ES_tradnl"/>
        </w:rPr>
        <w:t xml:space="preserve">características y planificación de la </w:t>
      </w:r>
      <w:r w:rsidR="000F5590" w:rsidRPr="000F5590">
        <w:rPr>
          <w:rFonts w:ascii="Arial" w:hAnsi="Arial" w:cs="Arial"/>
          <w:sz w:val="22"/>
          <w:szCs w:val="22"/>
          <w:lang w:val="es-ES_tradnl"/>
        </w:rPr>
        <w:t>entrevista</w:t>
      </w:r>
      <w:r w:rsidR="003513CC">
        <w:rPr>
          <w:rFonts w:ascii="Arial" w:hAnsi="Arial" w:cs="Arial"/>
          <w:sz w:val="22"/>
          <w:szCs w:val="22"/>
          <w:lang w:val="es-ES_tradnl"/>
        </w:rPr>
        <w:t xml:space="preserve"> de devolución de información; </w:t>
      </w:r>
      <w:r w:rsidR="000F5590" w:rsidRPr="000F5590">
        <w:rPr>
          <w:rFonts w:ascii="Arial" w:hAnsi="Arial" w:cs="Arial"/>
          <w:sz w:val="22"/>
          <w:szCs w:val="22"/>
          <w:lang w:val="es-ES_tradnl"/>
        </w:rPr>
        <w:t>cara</w:t>
      </w:r>
      <w:r w:rsidR="003513CC">
        <w:rPr>
          <w:rFonts w:ascii="Arial" w:hAnsi="Arial" w:cs="Arial"/>
          <w:sz w:val="22"/>
          <w:szCs w:val="22"/>
          <w:lang w:val="es-ES_tradnl"/>
        </w:rPr>
        <w:t>cterísticas del informe escrito</w:t>
      </w:r>
      <w:r w:rsidR="0090511F">
        <w:rPr>
          <w:rFonts w:ascii="Arial" w:hAnsi="Arial" w:cs="Arial"/>
          <w:sz w:val="22"/>
          <w:szCs w:val="22"/>
          <w:lang w:val="es-ES_tradnl"/>
        </w:rPr>
        <w:t>, según los ámbitos de aplicación.</w:t>
      </w:r>
    </w:p>
    <w:p w:rsidR="00F77D79" w:rsidRDefault="00F77D79" w:rsidP="000F5590">
      <w:pPr>
        <w:spacing w:line="276" w:lineRule="auto"/>
        <w:jc w:val="both"/>
        <w:rPr>
          <w:rFonts w:ascii="Arial" w:hAnsi="Arial" w:cs="Arial"/>
          <w:b/>
          <w:sz w:val="22"/>
          <w:szCs w:val="22"/>
          <w:lang w:val="es-ES_tradnl"/>
        </w:rPr>
      </w:pPr>
    </w:p>
    <w:p w:rsidR="000F5590" w:rsidRPr="000F5590" w:rsidRDefault="000F5590" w:rsidP="000F5590">
      <w:pPr>
        <w:spacing w:line="276" w:lineRule="auto"/>
        <w:jc w:val="both"/>
        <w:rPr>
          <w:rFonts w:ascii="Arial" w:hAnsi="Arial" w:cs="Arial"/>
          <w:b/>
          <w:sz w:val="22"/>
          <w:szCs w:val="22"/>
          <w:lang w:val="es-ES_tradnl"/>
        </w:rPr>
      </w:pPr>
      <w:r w:rsidRPr="000F5590">
        <w:rPr>
          <w:rFonts w:ascii="Arial" w:hAnsi="Arial" w:cs="Arial"/>
          <w:b/>
          <w:sz w:val="22"/>
          <w:szCs w:val="22"/>
          <w:lang w:val="es-ES_tradnl"/>
        </w:rPr>
        <w:t>Bibliografía Obligatoria</w:t>
      </w:r>
      <w:r w:rsidR="00F77D79">
        <w:rPr>
          <w:rFonts w:ascii="Arial" w:hAnsi="Arial" w:cs="Arial"/>
          <w:b/>
          <w:sz w:val="22"/>
          <w:szCs w:val="22"/>
          <w:lang w:val="es-ES_tradnl"/>
        </w:rPr>
        <w:t xml:space="preserve"> Unidad 7</w:t>
      </w:r>
      <w:r w:rsidRPr="000F5590">
        <w:rPr>
          <w:rFonts w:ascii="Arial" w:hAnsi="Arial" w:cs="Arial"/>
          <w:b/>
          <w:sz w:val="22"/>
          <w:szCs w:val="22"/>
          <w:lang w:val="es-ES_tradnl"/>
        </w:rPr>
        <w:t>:</w:t>
      </w:r>
    </w:p>
    <w:p w:rsidR="000F5590" w:rsidRPr="000F5590" w:rsidRDefault="000F5590" w:rsidP="000F5590">
      <w:pPr>
        <w:autoSpaceDE w:val="0"/>
        <w:autoSpaceDN w:val="0"/>
        <w:adjustRightInd w:val="0"/>
        <w:rPr>
          <w:rFonts w:ascii="Arial" w:eastAsia="Calibri" w:hAnsi="Arial" w:cs="Arial"/>
          <w:b/>
          <w:bCs/>
          <w:sz w:val="22"/>
          <w:szCs w:val="22"/>
          <w:lang w:val="es-ES_tradnl" w:eastAsia="en-US"/>
        </w:rPr>
      </w:pPr>
    </w:p>
    <w:p w:rsidR="000F5590" w:rsidRPr="000F5590" w:rsidRDefault="000F5590" w:rsidP="000F5590">
      <w:pPr>
        <w:numPr>
          <w:ilvl w:val="0"/>
          <w:numId w:val="20"/>
        </w:numPr>
        <w:spacing w:line="276" w:lineRule="auto"/>
        <w:ind w:left="284" w:hanging="284"/>
        <w:jc w:val="both"/>
        <w:rPr>
          <w:rFonts w:ascii="Arial" w:hAnsi="Arial" w:cs="Arial"/>
          <w:sz w:val="22"/>
          <w:szCs w:val="22"/>
        </w:rPr>
      </w:pPr>
      <w:r w:rsidRPr="000F5590">
        <w:rPr>
          <w:rFonts w:ascii="Arial" w:hAnsi="Arial" w:cs="Arial"/>
          <w:sz w:val="22"/>
          <w:szCs w:val="22"/>
        </w:rPr>
        <w:t>ALBAJARI, V.: (1996) Op. Cit-  Cap. IV: “La entrevista de devolución” -  Psicoteca Editorial. BUENOS AIRES.-</w:t>
      </w:r>
    </w:p>
    <w:p w:rsidR="000F5590" w:rsidRPr="000F5590" w:rsidRDefault="000F5590" w:rsidP="000F5590">
      <w:pPr>
        <w:numPr>
          <w:ilvl w:val="0"/>
          <w:numId w:val="20"/>
        </w:numPr>
        <w:autoSpaceDE w:val="0"/>
        <w:autoSpaceDN w:val="0"/>
        <w:adjustRightInd w:val="0"/>
        <w:spacing w:line="276" w:lineRule="auto"/>
        <w:ind w:left="284" w:hanging="284"/>
        <w:contextualSpacing/>
        <w:jc w:val="both"/>
        <w:rPr>
          <w:rFonts w:ascii="Arial" w:eastAsia="Calibri" w:hAnsi="Arial" w:cs="Arial"/>
          <w:sz w:val="22"/>
          <w:szCs w:val="22"/>
          <w:lang w:val="es-AR" w:eastAsia="en-US"/>
        </w:rPr>
      </w:pPr>
      <w:r w:rsidRPr="000F5590">
        <w:rPr>
          <w:rFonts w:ascii="Arial" w:eastAsia="Calibri" w:hAnsi="Arial" w:cs="Arial"/>
          <w:sz w:val="22"/>
          <w:szCs w:val="22"/>
          <w:lang w:val="es-AR" w:eastAsia="en-US"/>
        </w:rPr>
        <w:t>CELENER, G. y otros: (2002) “Técnicas Proyectivas. Actualización e Interpretación en los Ámbitos clínico, laboral y forense” - Tomo I. Parte I. Cap. 2  “Un modelo de pensamiento para interpretar” (Pág. 49 a 66). Buenos Aires. Lugar Edit.</w:t>
      </w:r>
    </w:p>
    <w:p w:rsidR="000F5590" w:rsidRPr="000F5590" w:rsidRDefault="000F5590" w:rsidP="000F5590">
      <w:pPr>
        <w:numPr>
          <w:ilvl w:val="0"/>
          <w:numId w:val="20"/>
        </w:numPr>
        <w:autoSpaceDE w:val="0"/>
        <w:autoSpaceDN w:val="0"/>
        <w:adjustRightInd w:val="0"/>
        <w:spacing w:line="276" w:lineRule="auto"/>
        <w:ind w:left="284" w:hanging="284"/>
        <w:contextualSpacing/>
        <w:jc w:val="both"/>
        <w:rPr>
          <w:rFonts w:ascii="Arial" w:eastAsia="Calibri" w:hAnsi="Arial" w:cs="Arial"/>
          <w:sz w:val="22"/>
          <w:szCs w:val="22"/>
          <w:lang w:val="es-AR" w:eastAsia="en-US"/>
        </w:rPr>
      </w:pPr>
      <w:r w:rsidRPr="000F5590">
        <w:rPr>
          <w:rFonts w:ascii="Arial" w:eastAsia="Calibri" w:hAnsi="Arial" w:cs="Arial"/>
          <w:sz w:val="22"/>
          <w:szCs w:val="22"/>
          <w:lang w:val="es-AR" w:eastAsia="en-US"/>
        </w:rPr>
        <w:t xml:space="preserve">CELENER, G. y otros: (2004) “Técnicas Proyectivas. Actualización e Interpretación en los Ámbitos clínico, laboral y forense” - Tomo II: </w:t>
      </w:r>
    </w:p>
    <w:p w:rsidR="000F5590" w:rsidRPr="0090511F" w:rsidRDefault="000F5590" w:rsidP="0090511F">
      <w:pPr>
        <w:numPr>
          <w:ilvl w:val="0"/>
          <w:numId w:val="1"/>
        </w:numPr>
        <w:tabs>
          <w:tab w:val="clear" w:pos="1637"/>
          <w:tab w:val="num" w:pos="567"/>
        </w:tabs>
        <w:autoSpaceDE w:val="0"/>
        <w:autoSpaceDN w:val="0"/>
        <w:adjustRightInd w:val="0"/>
        <w:spacing w:line="276" w:lineRule="auto"/>
        <w:ind w:hanging="1353"/>
        <w:contextualSpacing/>
        <w:jc w:val="both"/>
        <w:rPr>
          <w:rFonts w:ascii="Arial" w:eastAsia="Calibri" w:hAnsi="Arial" w:cs="Arial"/>
          <w:sz w:val="22"/>
          <w:szCs w:val="22"/>
          <w:lang w:val="es-AR" w:eastAsia="en-US"/>
        </w:rPr>
      </w:pPr>
      <w:r w:rsidRPr="000F5590">
        <w:rPr>
          <w:rFonts w:ascii="Arial" w:eastAsia="Calibri" w:hAnsi="Arial" w:cs="Arial"/>
          <w:sz w:val="22"/>
          <w:szCs w:val="22"/>
          <w:lang w:val="es-AR" w:eastAsia="en-US"/>
        </w:rPr>
        <w:t xml:space="preserve">Parte 3. Cap. 2 “Entrevista de devolución” y Cap. 3 “El informe escrito”.  </w:t>
      </w:r>
    </w:p>
    <w:p w:rsidR="000F5590" w:rsidRPr="0090511F" w:rsidRDefault="000F5590" w:rsidP="000F5590">
      <w:pPr>
        <w:numPr>
          <w:ilvl w:val="0"/>
          <w:numId w:val="20"/>
        </w:numPr>
        <w:spacing w:line="276" w:lineRule="auto"/>
        <w:ind w:left="284" w:hanging="284"/>
        <w:jc w:val="both"/>
        <w:rPr>
          <w:rFonts w:ascii="Arial" w:hAnsi="Arial" w:cs="Arial"/>
          <w:sz w:val="22"/>
          <w:szCs w:val="22"/>
          <w:lang w:val="es-AR"/>
        </w:rPr>
      </w:pPr>
      <w:r w:rsidRPr="0090511F">
        <w:rPr>
          <w:rFonts w:ascii="Arial" w:hAnsi="Arial" w:cs="Arial"/>
          <w:sz w:val="22"/>
          <w:szCs w:val="22"/>
          <w:lang w:val="es-AR"/>
        </w:rPr>
        <w:t>PRADO, I; BOURGUIGNON, M.L.; LAZCANO, A.: (2016) “Devolución e Informe del proceso de Evaluación y diagnóstico psicológico”. Ficha de cátedra</w:t>
      </w:r>
      <w:r w:rsidR="0090511F" w:rsidRPr="0090511F">
        <w:rPr>
          <w:rFonts w:ascii="Arial" w:hAnsi="Arial" w:cs="Arial"/>
          <w:sz w:val="22"/>
          <w:szCs w:val="22"/>
          <w:lang w:val="es-AR"/>
        </w:rPr>
        <w:t>.</w:t>
      </w:r>
    </w:p>
    <w:p w:rsidR="000F5590" w:rsidRPr="000F5590" w:rsidRDefault="000F5590" w:rsidP="000F5590">
      <w:pPr>
        <w:autoSpaceDE w:val="0"/>
        <w:autoSpaceDN w:val="0"/>
        <w:adjustRightInd w:val="0"/>
        <w:jc w:val="both"/>
        <w:rPr>
          <w:rFonts w:ascii="Arial" w:eastAsia="Calibri" w:hAnsi="Arial" w:cs="Arial"/>
          <w:sz w:val="22"/>
          <w:szCs w:val="22"/>
          <w:lang w:val="es-AR" w:eastAsia="en-US"/>
        </w:rPr>
      </w:pPr>
    </w:p>
    <w:p w:rsidR="000F5590" w:rsidRPr="000F5590" w:rsidRDefault="000F5590" w:rsidP="000F5590">
      <w:pPr>
        <w:autoSpaceDE w:val="0"/>
        <w:autoSpaceDN w:val="0"/>
        <w:adjustRightInd w:val="0"/>
        <w:rPr>
          <w:rFonts w:ascii="Arial" w:eastAsia="Calibri" w:hAnsi="Arial" w:cs="Arial"/>
          <w:b/>
          <w:sz w:val="22"/>
          <w:szCs w:val="22"/>
          <w:lang w:val="es-AR" w:eastAsia="en-US"/>
        </w:rPr>
      </w:pPr>
      <w:r w:rsidRPr="000F5590">
        <w:rPr>
          <w:rFonts w:ascii="Arial" w:eastAsia="Calibri" w:hAnsi="Arial" w:cs="Arial"/>
          <w:b/>
          <w:sz w:val="22"/>
          <w:szCs w:val="22"/>
          <w:lang w:val="es-AR" w:eastAsia="en-US"/>
        </w:rPr>
        <w:t>Bibliografía Complementaria:</w:t>
      </w:r>
    </w:p>
    <w:p w:rsidR="000F5590" w:rsidRPr="000F5590" w:rsidRDefault="000F5590" w:rsidP="000F5590">
      <w:pPr>
        <w:autoSpaceDE w:val="0"/>
        <w:autoSpaceDN w:val="0"/>
        <w:adjustRightInd w:val="0"/>
        <w:rPr>
          <w:rFonts w:ascii="Arial" w:eastAsia="Calibri" w:hAnsi="Arial" w:cs="Arial"/>
          <w:b/>
          <w:sz w:val="22"/>
          <w:szCs w:val="22"/>
          <w:lang w:val="es-AR" w:eastAsia="en-US"/>
        </w:rPr>
      </w:pPr>
    </w:p>
    <w:p w:rsidR="000F5590" w:rsidRDefault="000F5590" w:rsidP="000F5590">
      <w:pPr>
        <w:numPr>
          <w:ilvl w:val="0"/>
          <w:numId w:val="21"/>
        </w:numPr>
        <w:spacing w:line="276" w:lineRule="auto"/>
        <w:ind w:left="284" w:hanging="284"/>
        <w:jc w:val="both"/>
        <w:rPr>
          <w:rFonts w:ascii="Arial" w:hAnsi="Arial" w:cs="Arial"/>
          <w:sz w:val="22"/>
          <w:szCs w:val="22"/>
        </w:rPr>
      </w:pPr>
      <w:r w:rsidRPr="000F5590">
        <w:rPr>
          <w:rFonts w:ascii="Arial" w:hAnsi="Arial" w:cs="Arial"/>
          <w:sz w:val="22"/>
          <w:szCs w:val="22"/>
        </w:rPr>
        <w:t>CATTANEO, B.: (compiladora) (2015) “Informe Psicológico. Elaboración y características en diferentes ámbitos”.- 3ra. Edición. Buenos Aires, Edit. EUDEBA</w:t>
      </w:r>
    </w:p>
    <w:p w:rsidR="0090511F" w:rsidRPr="0090511F" w:rsidRDefault="0090511F" w:rsidP="0090511F">
      <w:pPr>
        <w:numPr>
          <w:ilvl w:val="0"/>
          <w:numId w:val="20"/>
        </w:numPr>
        <w:autoSpaceDE w:val="0"/>
        <w:autoSpaceDN w:val="0"/>
        <w:adjustRightInd w:val="0"/>
        <w:spacing w:line="276" w:lineRule="auto"/>
        <w:ind w:left="284" w:hanging="284"/>
        <w:contextualSpacing/>
        <w:jc w:val="both"/>
        <w:rPr>
          <w:rFonts w:ascii="Arial" w:eastAsia="Calibri" w:hAnsi="Arial" w:cs="Arial"/>
          <w:sz w:val="22"/>
          <w:szCs w:val="22"/>
          <w:lang w:val="es-AR" w:eastAsia="en-US"/>
        </w:rPr>
      </w:pPr>
      <w:r w:rsidRPr="000F5590">
        <w:rPr>
          <w:rFonts w:ascii="Arial" w:eastAsia="Calibri" w:hAnsi="Arial" w:cs="Arial"/>
          <w:sz w:val="22"/>
          <w:szCs w:val="22"/>
          <w:lang w:val="es-AR" w:eastAsia="en-US"/>
        </w:rPr>
        <w:t xml:space="preserve">CELENER, G. y otros: (2004) “Técnicas Proyectivas. Actualización e Interpretación en los Ámbitos clínico, laboral y forense” - Tomo II: </w:t>
      </w:r>
    </w:p>
    <w:p w:rsidR="0090511F" w:rsidRPr="000F5590" w:rsidRDefault="0090511F" w:rsidP="0090511F">
      <w:pPr>
        <w:numPr>
          <w:ilvl w:val="0"/>
          <w:numId w:val="1"/>
        </w:numPr>
        <w:tabs>
          <w:tab w:val="clear" w:pos="1637"/>
          <w:tab w:val="num" w:pos="567"/>
        </w:tabs>
        <w:autoSpaceDE w:val="0"/>
        <w:autoSpaceDN w:val="0"/>
        <w:adjustRightInd w:val="0"/>
        <w:spacing w:line="276" w:lineRule="auto"/>
        <w:ind w:hanging="1353"/>
        <w:contextualSpacing/>
        <w:jc w:val="both"/>
        <w:rPr>
          <w:rFonts w:ascii="Arial" w:eastAsia="Calibri" w:hAnsi="Arial" w:cs="Arial"/>
          <w:sz w:val="22"/>
          <w:szCs w:val="22"/>
          <w:lang w:val="es-AR" w:eastAsia="en-US"/>
        </w:rPr>
      </w:pPr>
      <w:r w:rsidRPr="000F5590">
        <w:rPr>
          <w:rFonts w:ascii="Arial" w:eastAsia="Calibri" w:hAnsi="Arial" w:cs="Arial"/>
          <w:sz w:val="22"/>
          <w:szCs w:val="22"/>
          <w:lang w:val="es-AR" w:eastAsia="en-US"/>
        </w:rPr>
        <w:t xml:space="preserve">Parte 4. Cap. 3 “El informe psicolaboral” y Cap. 4 “Entrevista de devolución” (en área laboral). </w:t>
      </w:r>
    </w:p>
    <w:p w:rsidR="0090511F" w:rsidRPr="0090511F" w:rsidRDefault="0090511F" w:rsidP="0090511F">
      <w:pPr>
        <w:numPr>
          <w:ilvl w:val="0"/>
          <w:numId w:val="1"/>
        </w:numPr>
        <w:tabs>
          <w:tab w:val="clear" w:pos="1637"/>
          <w:tab w:val="num" w:pos="567"/>
        </w:tabs>
        <w:autoSpaceDE w:val="0"/>
        <w:autoSpaceDN w:val="0"/>
        <w:adjustRightInd w:val="0"/>
        <w:spacing w:line="276" w:lineRule="auto"/>
        <w:ind w:hanging="1353"/>
        <w:contextualSpacing/>
        <w:jc w:val="both"/>
        <w:rPr>
          <w:rFonts w:ascii="Arial" w:eastAsia="Calibri" w:hAnsi="Arial" w:cs="Arial"/>
          <w:sz w:val="22"/>
          <w:szCs w:val="22"/>
          <w:lang w:val="es-AR" w:eastAsia="en-US"/>
        </w:rPr>
      </w:pPr>
      <w:r w:rsidRPr="000F5590">
        <w:rPr>
          <w:rFonts w:ascii="Arial" w:eastAsia="Calibri" w:hAnsi="Arial" w:cs="Arial"/>
          <w:sz w:val="22"/>
          <w:szCs w:val="22"/>
          <w:lang w:val="es-AR" w:eastAsia="en-US"/>
        </w:rPr>
        <w:t>Parte 5 Cap. 2 “Informe” y Cap. 3 “Devolución” (área jurídica), Bs.As. Lugar Editorial.</w:t>
      </w:r>
    </w:p>
    <w:p w:rsidR="000F5590" w:rsidRPr="00BF0954" w:rsidRDefault="0090511F" w:rsidP="0090511F">
      <w:pPr>
        <w:numPr>
          <w:ilvl w:val="0"/>
          <w:numId w:val="21"/>
        </w:numPr>
        <w:spacing w:line="276" w:lineRule="auto"/>
        <w:ind w:left="284" w:hanging="284"/>
        <w:jc w:val="both"/>
        <w:rPr>
          <w:rFonts w:ascii="Arial" w:hAnsi="Arial" w:cs="Arial"/>
          <w:sz w:val="22"/>
          <w:szCs w:val="22"/>
        </w:rPr>
      </w:pPr>
      <w:r>
        <w:rPr>
          <w:rFonts w:ascii="Arial" w:hAnsi="Arial" w:cs="Arial"/>
          <w:sz w:val="22"/>
          <w:szCs w:val="22"/>
        </w:rPr>
        <w:t>GRASSANO DE PÍCCOLO, E.: (1996</w:t>
      </w:r>
      <w:r w:rsidR="000F5590" w:rsidRPr="000F5590">
        <w:rPr>
          <w:rFonts w:ascii="Arial" w:hAnsi="Arial" w:cs="Arial"/>
          <w:sz w:val="22"/>
          <w:szCs w:val="22"/>
        </w:rPr>
        <w:t>) “Indicadores psicopatol</w:t>
      </w:r>
      <w:r>
        <w:rPr>
          <w:rFonts w:ascii="Arial" w:hAnsi="Arial" w:cs="Arial"/>
          <w:sz w:val="22"/>
          <w:szCs w:val="22"/>
        </w:rPr>
        <w:t xml:space="preserve">ógicos en técnicas proyectivas”. </w:t>
      </w:r>
      <w:r w:rsidR="000F5590" w:rsidRPr="000F5590">
        <w:rPr>
          <w:rFonts w:ascii="Arial" w:hAnsi="Arial" w:cs="Arial"/>
          <w:sz w:val="22"/>
          <w:szCs w:val="22"/>
        </w:rPr>
        <w:t xml:space="preserve"> Nueva Visión, Buenos Aires.-</w:t>
      </w:r>
    </w:p>
    <w:p w:rsidR="00614A3B" w:rsidRPr="00703707" w:rsidRDefault="00614A3B" w:rsidP="0090511F">
      <w:pPr>
        <w:spacing w:line="276" w:lineRule="auto"/>
        <w:jc w:val="both"/>
        <w:rPr>
          <w:sz w:val="24"/>
          <w:szCs w:val="24"/>
        </w:rPr>
      </w:pPr>
    </w:p>
    <w:p w:rsidR="003B6468" w:rsidRPr="003B6468" w:rsidRDefault="00D47504" w:rsidP="003B646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7</w:t>
      </w:r>
      <w:r w:rsidR="0036641D" w:rsidRPr="00703707">
        <w:rPr>
          <w:b/>
          <w:sz w:val="24"/>
          <w:szCs w:val="24"/>
        </w:rPr>
        <w:t>.- METODOLOGÍA</w:t>
      </w:r>
    </w:p>
    <w:p w:rsidR="003B6468" w:rsidRDefault="003B6468" w:rsidP="003B6468">
      <w:pPr>
        <w:spacing w:line="276" w:lineRule="auto"/>
        <w:jc w:val="both"/>
        <w:rPr>
          <w:rFonts w:ascii="Arial" w:hAnsi="Arial" w:cs="Arial"/>
          <w:strike/>
          <w:sz w:val="22"/>
          <w:szCs w:val="22"/>
        </w:rPr>
      </w:pPr>
    </w:p>
    <w:p w:rsidR="004B32C8" w:rsidRDefault="00CA6CE8" w:rsidP="003B6468">
      <w:pPr>
        <w:spacing w:line="276" w:lineRule="auto"/>
        <w:jc w:val="both"/>
        <w:rPr>
          <w:rFonts w:ascii="Arial" w:hAnsi="Arial" w:cs="Arial"/>
          <w:sz w:val="22"/>
          <w:szCs w:val="22"/>
        </w:rPr>
      </w:pPr>
      <w:r>
        <w:rPr>
          <w:rFonts w:ascii="Arial" w:hAnsi="Arial" w:cs="Arial"/>
          <w:sz w:val="22"/>
          <w:szCs w:val="22"/>
        </w:rPr>
        <w:t>La planificación del dictado anual de la asignatura incluye la distribución de las clases, de la siguiente manera:</w:t>
      </w:r>
    </w:p>
    <w:p w:rsidR="004B32C8" w:rsidRPr="004B32C8" w:rsidRDefault="004B32C8" w:rsidP="004B32C8">
      <w:pPr>
        <w:spacing w:line="276" w:lineRule="auto"/>
        <w:rPr>
          <w:rFonts w:ascii="Arial" w:hAnsi="Arial" w:cs="Arial"/>
          <w:sz w:val="22"/>
          <w:szCs w:val="22"/>
        </w:rPr>
      </w:pPr>
    </w:p>
    <w:p w:rsidR="004B32C8" w:rsidRPr="004B32C8" w:rsidRDefault="004B32C8" w:rsidP="004B32C8">
      <w:pPr>
        <w:numPr>
          <w:ilvl w:val="0"/>
          <w:numId w:val="2"/>
        </w:numPr>
        <w:spacing w:line="276" w:lineRule="auto"/>
        <w:ind w:left="360"/>
        <w:jc w:val="both"/>
        <w:rPr>
          <w:rFonts w:ascii="Arial" w:hAnsi="Arial" w:cs="Arial"/>
          <w:sz w:val="22"/>
          <w:szCs w:val="22"/>
          <w:lang w:val="es-ES_tradnl"/>
        </w:rPr>
      </w:pPr>
      <w:r w:rsidRPr="004B32C8">
        <w:rPr>
          <w:rFonts w:ascii="Arial" w:hAnsi="Arial" w:cs="Arial"/>
          <w:sz w:val="22"/>
          <w:szCs w:val="22"/>
          <w:lang w:val="es-ES_tradnl"/>
        </w:rPr>
        <w:t>Dos horas de clases teórico – prácticas</w:t>
      </w:r>
      <w:r w:rsidR="00CA6CE8">
        <w:rPr>
          <w:rFonts w:ascii="Arial" w:hAnsi="Arial" w:cs="Arial"/>
          <w:sz w:val="22"/>
          <w:szCs w:val="22"/>
          <w:lang w:val="es-ES_tradnl"/>
        </w:rPr>
        <w:t>,</w:t>
      </w:r>
      <w:r w:rsidR="00F77D79">
        <w:rPr>
          <w:rFonts w:ascii="Arial" w:hAnsi="Arial" w:cs="Arial"/>
          <w:sz w:val="22"/>
          <w:szCs w:val="22"/>
          <w:lang w:val="es-ES_tradnl"/>
        </w:rPr>
        <w:t xml:space="preserve"> no obligatorias, presenciales</w:t>
      </w:r>
      <w:r w:rsidRPr="004B32C8">
        <w:rPr>
          <w:rFonts w:ascii="Arial" w:hAnsi="Arial" w:cs="Arial"/>
          <w:sz w:val="22"/>
          <w:szCs w:val="22"/>
          <w:lang w:val="es-ES_tradnl"/>
        </w:rPr>
        <w:t>.</w:t>
      </w:r>
      <w:r w:rsidR="00F36EDE">
        <w:rPr>
          <w:rFonts w:ascii="Arial" w:hAnsi="Arial" w:cs="Arial"/>
          <w:sz w:val="22"/>
          <w:szCs w:val="22"/>
          <w:lang w:val="es-ES_tradnl"/>
        </w:rPr>
        <w:t xml:space="preserve"> </w:t>
      </w:r>
    </w:p>
    <w:p w:rsidR="00DD2843" w:rsidRDefault="004B32C8" w:rsidP="00FB7A18">
      <w:pPr>
        <w:numPr>
          <w:ilvl w:val="0"/>
          <w:numId w:val="2"/>
        </w:numPr>
        <w:spacing w:line="276" w:lineRule="auto"/>
        <w:ind w:left="360"/>
        <w:jc w:val="both"/>
        <w:rPr>
          <w:rFonts w:ascii="Arial" w:hAnsi="Arial" w:cs="Arial"/>
          <w:sz w:val="22"/>
          <w:szCs w:val="22"/>
          <w:lang w:val="es-ES_tradnl"/>
        </w:rPr>
      </w:pPr>
      <w:r w:rsidRPr="00DD2843">
        <w:rPr>
          <w:rFonts w:ascii="Arial" w:hAnsi="Arial" w:cs="Arial"/>
          <w:sz w:val="22"/>
          <w:szCs w:val="22"/>
          <w:lang w:val="es-ES_tradnl"/>
        </w:rPr>
        <w:t xml:space="preserve">Dos horas de clases </w:t>
      </w:r>
      <w:r w:rsidR="00CA6CE8" w:rsidRPr="00DD2843">
        <w:rPr>
          <w:rFonts w:ascii="Arial" w:hAnsi="Arial" w:cs="Arial"/>
          <w:sz w:val="22"/>
          <w:szCs w:val="22"/>
          <w:lang w:val="es-ES_tradnl"/>
        </w:rPr>
        <w:t>obligatorias,</w:t>
      </w:r>
      <w:r w:rsidR="00530209" w:rsidRPr="00DD2843">
        <w:rPr>
          <w:rFonts w:ascii="Arial" w:hAnsi="Arial" w:cs="Arial"/>
          <w:sz w:val="22"/>
          <w:szCs w:val="22"/>
          <w:lang w:val="es-ES_tradnl"/>
        </w:rPr>
        <w:t xml:space="preserve"> presenciales,</w:t>
      </w:r>
      <w:r w:rsidR="00CA6CE8" w:rsidRPr="00DD2843">
        <w:rPr>
          <w:rFonts w:ascii="Arial" w:hAnsi="Arial" w:cs="Arial"/>
          <w:sz w:val="22"/>
          <w:szCs w:val="22"/>
          <w:lang w:val="es-ES_tradnl"/>
        </w:rPr>
        <w:t xml:space="preserve"> con los alumnos distribuidos en</w:t>
      </w:r>
      <w:r w:rsidRPr="00DD2843">
        <w:rPr>
          <w:rFonts w:ascii="Arial" w:hAnsi="Arial" w:cs="Arial"/>
          <w:sz w:val="22"/>
          <w:szCs w:val="22"/>
          <w:lang w:val="es-ES_tradnl"/>
        </w:rPr>
        <w:t xml:space="preserve"> </w:t>
      </w:r>
      <w:r w:rsidR="00CA6CE8" w:rsidRPr="00DD2843">
        <w:rPr>
          <w:rFonts w:ascii="Arial" w:hAnsi="Arial" w:cs="Arial"/>
          <w:sz w:val="22"/>
          <w:szCs w:val="22"/>
          <w:lang w:val="es-ES_tradnl"/>
        </w:rPr>
        <w:t>comisiones</w:t>
      </w:r>
      <w:r w:rsidR="00530209" w:rsidRPr="00DD2843">
        <w:rPr>
          <w:rFonts w:ascii="Arial" w:hAnsi="Arial" w:cs="Arial"/>
          <w:sz w:val="22"/>
          <w:szCs w:val="22"/>
          <w:lang w:val="es-ES_tradnl"/>
        </w:rPr>
        <w:t xml:space="preserve"> de trabajos prácticos</w:t>
      </w:r>
      <w:r w:rsidR="00DD2843">
        <w:rPr>
          <w:rFonts w:ascii="Arial" w:hAnsi="Arial" w:cs="Arial"/>
          <w:sz w:val="22"/>
          <w:szCs w:val="22"/>
          <w:lang w:val="es-ES_tradnl"/>
        </w:rPr>
        <w:t>.</w:t>
      </w:r>
    </w:p>
    <w:p w:rsidR="004B32C8" w:rsidRPr="00DD2843" w:rsidRDefault="004B32C8" w:rsidP="00FB7A18">
      <w:pPr>
        <w:numPr>
          <w:ilvl w:val="0"/>
          <w:numId w:val="2"/>
        </w:numPr>
        <w:spacing w:line="276" w:lineRule="auto"/>
        <w:ind w:left="360"/>
        <w:jc w:val="both"/>
        <w:rPr>
          <w:rFonts w:ascii="Arial" w:hAnsi="Arial" w:cs="Arial"/>
          <w:sz w:val="22"/>
          <w:szCs w:val="22"/>
          <w:lang w:val="es-ES_tradnl"/>
        </w:rPr>
      </w:pPr>
      <w:r w:rsidRPr="00DD2843">
        <w:rPr>
          <w:rFonts w:ascii="Arial" w:hAnsi="Arial" w:cs="Arial"/>
          <w:sz w:val="22"/>
          <w:szCs w:val="22"/>
        </w:rPr>
        <w:t>Horarios de consulta opcionales</w:t>
      </w:r>
      <w:r w:rsidR="003D4468" w:rsidRPr="00DD2843">
        <w:rPr>
          <w:rFonts w:ascii="Arial" w:hAnsi="Arial" w:cs="Arial"/>
          <w:sz w:val="22"/>
          <w:szCs w:val="22"/>
        </w:rPr>
        <w:t>, presenciales y virtu</w:t>
      </w:r>
      <w:r w:rsidRPr="00DD2843">
        <w:rPr>
          <w:rFonts w:ascii="Arial" w:hAnsi="Arial" w:cs="Arial"/>
          <w:sz w:val="22"/>
          <w:szCs w:val="22"/>
        </w:rPr>
        <w:t>a</w:t>
      </w:r>
      <w:r w:rsidR="003D4468" w:rsidRPr="00DD2843">
        <w:rPr>
          <w:rFonts w:ascii="Arial" w:hAnsi="Arial" w:cs="Arial"/>
          <w:sz w:val="22"/>
          <w:szCs w:val="22"/>
        </w:rPr>
        <w:t>les, en diferentes rangos horarios, pa</w:t>
      </w:r>
      <w:r w:rsidRPr="00DD2843">
        <w:rPr>
          <w:rFonts w:ascii="Arial" w:hAnsi="Arial" w:cs="Arial"/>
          <w:sz w:val="22"/>
          <w:szCs w:val="22"/>
        </w:rPr>
        <w:t>ra asesoramien</w:t>
      </w:r>
      <w:r w:rsidR="00C378FE" w:rsidRPr="00DD2843">
        <w:rPr>
          <w:rFonts w:ascii="Arial" w:hAnsi="Arial" w:cs="Arial"/>
          <w:sz w:val="22"/>
          <w:szCs w:val="22"/>
        </w:rPr>
        <w:t>to en el proceso de aprendizaje de los alumnos.</w:t>
      </w:r>
    </w:p>
    <w:p w:rsidR="003B6468" w:rsidRPr="00530209" w:rsidRDefault="00CA6CE8" w:rsidP="003D4468">
      <w:pPr>
        <w:numPr>
          <w:ilvl w:val="0"/>
          <w:numId w:val="2"/>
        </w:numPr>
        <w:spacing w:line="276" w:lineRule="auto"/>
        <w:ind w:left="360"/>
        <w:jc w:val="both"/>
        <w:rPr>
          <w:rFonts w:ascii="Arial" w:hAnsi="Arial" w:cs="Arial"/>
          <w:sz w:val="22"/>
          <w:szCs w:val="22"/>
          <w:lang w:val="es-ES_tradnl"/>
        </w:rPr>
      </w:pPr>
      <w:r>
        <w:rPr>
          <w:rFonts w:ascii="Arial" w:hAnsi="Arial" w:cs="Arial"/>
          <w:sz w:val="22"/>
          <w:szCs w:val="22"/>
        </w:rPr>
        <w:t>Utilización del Aula Virtual de la cátedra como recurso complementario</w:t>
      </w:r>
      <w:r w:rsidR="00100C44">
        <w:rPr>
          <w:rFonts w:ascii="Arial" w:hAnsi="Arial" w:cs="Arial"/>
          <w:sz w:val="22"/>
          <w:szCs w:val="22"/>
        </w:rPr>
        <w:t xml:space="preserve"> de la enseñanza,</w:t>
      </w:r>
      <w:r>
        <w:rPr>
          <w:rFonts w:ascii="Arial" w:hAnsi="Arial" w:cs="Arial"/>
          <w:sz w:val="22"/>
          <w:szCs w:val="22"/>
        </w:rPr>
        <w:t xml:space="preserve"> para dar mayor accesibilidad a los alumnos respecto a la</w:t>
      </w:r>
      <w:r w:rsidR="00100C44">
        <w:rPr>
          <w:rFonts w:ascii="Arial" w:hAnsi="Arial" w:cs="Arial"/>
          <w:sz w:val="22"/>
          <w:szCs w:val="22"/>
        </w:rPr>
        <w:t xml:space="preserve"> consulta de bibliografía, casos clínicos, consignas de trabajos, videos ilustrativos, etc.</w:t>
      </w:r>
      <w:r w:rsidR="00841AFB">
        <w:rPr>
          <w:rFonts w:ascii="Arial" w:hAnsi="Arial" w:cs="Arial"/>
          <w:sz w:val="22"/>
          <w:szCs w:val="22"/>
        </w:rPr>
        <w:t xml:space="preserve"> </w:t>
      </w:r>
    </w:p>
    <w:p w:rsidR="00530209" w:rsidRPr="003D4468" w:rsidRDefault="00841AFB" w:rsidP="003D4468">
      <w:pPr>
        <w:numPr>
          <w:ilvl w:val="0"/>
          <w:numId w:val="2"/>
        </w:numPr>
        <w:spacing w:line="276" w:lineRule="auto"/>
        <w:ind w:left="360"/>
        <w:jc w:val="both"/>
        <w:rPr>
          <w:rFonts w:ascii="Arial" w:hAnsi="Arial" w:cs="Arial"/>
          <w:sz w:val="22"/>
          <w:szCs w:val="22"/>
          <w:lang w:val="es-ES_tradnl"/>
        </w:rPr>
      </w:pPr>
      <w:r>
        <w:rPr>
          <w:rFonts w:ascii="Arial" w:hAnsi="Arial" w:cs="Arial"/>
          <w:sz w:val="22"/>
          <w:szCs w:val="22"/>
        </w:rPr>
        <w:t xml:space="preserve">Utilización de </w:t>
      </w:r>
      <w:r w:rsidR="00DD2843">
        <w:rPr>
          <w:rFonts w:ascii="Arial" w:hAnsi="Arial" w:cs="Arial"/>
          <w:sz w:val="22"/>
          <w:szCs w:val="22"/>
        </w:rPr>
        <w:t xml:space="preserve">Instagram y </w:t>
      </w:r>
      <w:r>
        <w:rPr>
          <w:rFonts w:ascii="Arial" w:hAnsi="Arial" w:cs="Arial"/>
          <w:sz w:val="22"/>
          <w:szCs w:val="22"/>
        </w:rPr>
        <w:t>Facebook con fines informativos sobre diferentes actividades de la cátedra.</w:t>
      </w:r>
    </w:p>
    <w:p w:rsidR="003B6468" w:rsidRDefault="003B6468" w:rsidP="006177E8">
      <w:pPr>
        <w:spacing w:line="276" w:lineRule="auto"/>
        <w:ind w:hanging="2"/>
        <w:jc w:val="both"/>
        <w:rPr>
          <w:sz w:val="24"/>
          <w:szCs w:val="24"/>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lastRenderedPageBreak/>
        <w:t>8</w:t>
      </w:r>
      <w:r w:rsidR="0036641D" w:rsidRPr="00703707">
        <w:rPr>
          <w:b/>
          <w:sz w:val="24"/>
          <w:szCs w:val="24"/>
        </w:rPr>
        <w:t xml:space="preserve">.- DESCRIPCIÓN ANALÍTICA DE LAS ACTIVIDADES TEÓRICAS </w:t>
      </w:r>
    </w:p>
    <w:p w:rsidR="00F77D79" w:rsidRPr="00F77D79" w:rsidRDefault="00F77D79" w:rsidP="00F77D79">
      <w:pPr>
        <w:spacing w:line="276" w:lineRule="auto"/>
        <w:ind w:left="360"/>
        <w:jc w:val="both"/>
        <w:rPr>
          <w:rFonts w:ascii="Arial" w:hAnsi="Arial" w:cs="Arial"/>
          <w:sz w:val="22"/>
          <w:szCs w:val="22"/>
          <w:lang w:val="es-ES_tradnl"/>
        </w:rPr>
      </w:pPr>
    </w:p>
    <w:p w:rsidR="00BF0954" w:rsidRPr="00783C0A" w:rsidRDefault="00BC0578" w:rsidP="00BF0954">
      <w:pPr>
        <w:spacing w:line="276" w:lineRule="auto"/>
        <w:jc w:val="both"/>
        <w:rPr>
          <w:rFonts w:ascii="Arial" w:hAnsi="Arial" w:cs="Arial"/>
          <w:sz w:val="22"/>
          <w:szCs w:val="22"/>
          <w:lang w:val="es-ES_tradnl"/>
        </w:rPr>
      </w:pPr>
      <w:r>
        <w:rPr>
          <w:rFonts w:ascii="Arial" w:hAnsi="Arial" w:cs="Arial"/>
          <w:sz w:val="22"/>
          <w:szCs w:val="22"/>
          <w:lang w:val="es-ES_tradnl"/>
        </w:rPr>
        <w:t>Las 9</w:t>
      </w:r>
      <w:r w:rsidR="00F36EDE">
        <w:rPr>
          <w:rFonts w:ascii="Arial" w:hAnsi="Arial" w:cs="Arial"/>
          <w:sz w:val="22"/>
          <w:szCs w:val="22"/>
          <w:lang w:val="es-ES_tradnl"/>
        </w:rPr>
        <w:t>0 horas de actividades teóricas se desarrolla</w:t>
      </w:r>
      <w:r w:rsidR="00783C0A">
        <w:rPr>
          <w:rFonts w:ascii="Arial" w:hAnsi="Arial" w:cs="Arial"/>
          <w:sz w:val="22"/>
          <w:szCs w:val="22"/>
          <w:lang w:val="es-ES_tradnl"/>
        </w:rPr>
        <w:t>n a lo largo del ciclo lectivo (</w:t>
      </w:r>
      <w:r w:rsidR="00F36EDE">
        <w:rPr>
          <w:rFonts w:ascii="Arial" w:hAnsi="Arial" w:cs="Arial"/>
          <w:sz w:val="22"/>
          <w:szCs w:val="22"/>
          <w:lang w:val="es-ES_tradnl"/>
        </w:rPr>
        <w:t>d</w:t>
      </w:r>
      <w:r w:rsidR="004167D4" w:rsidRPr="00F77D79">
        <w:rPr>
          <w:rFonts w:ascii="Arial" w:hAnsi="Arial" w:cs="Arial"/>
          <w:sz w:val="22"/>
          <w:szCs w:val="22"/>
          <w:lang w:val="es-ES_tradnl"/>
        </w:rPr>
        <w:t>os horas de clases teórico – prácticas</w:t>
      </w:r>
      <w:r w:rsidR="00783C0A">
        <w:rPr>
          <w:rFonts w:ascii="Arial" w:hAnsi="Arial" w:cs="Arial"/>
          <w:sz w:val="22"/>
          <w:szCs w:val="22"/>
          <w:lang w:val="es-ES_tradnl"/>
        </w:rPr>
        <w:t>, no obligatorias, presenciales)</w:t>
      </w:r>
      <w:r w:rsidR="004167D4" w:rsidRPr="00F77D79">
        <w:rPr>
          <w:rFonts w:ascii="Arial" w:hAnsi="Arial" w:cs="Arial"/>
          <w:sz w:val="22"/>
          <w:szCs w:val="22"/>
          <w:lang w:val="es-ES_tradnl"/>
        </w:rPr>
        <w:t xml:space="preserve">  enfocadas a explicar los lineamientos teóricos de cada unidad </w:t>
      </w:r>
      <w:r w:rsidR="00F36EDE">
        <w:rPr>
          <w:rFonts w:ascii="Arial" w:hAnsi="Arial" w:cs="Arial"/>
          <w:sz w:val="22"/>
          <w:szCs w:val="22"/>
          <w:lang w:val="es-ES_tradnl"/>
        </w:rPr>
        <w:t xml:space="preserve">del programa de estudios </w:t>
      </w:r>
      <w:r w:rsidR="004167D4" w:rsidRPr="00F77D79">
        <w:rPr>
          <w:rFonts w:ascii="Arial" w:hAnsi="Arial" w:cs="Arial"/>
          <w:sz w:val="22"/>
          <w:szCs w:val="22"/>
          <w:lang w:val="es-ES_tradnl"/>
        </w:rPr>
        <w:t>y a presentar casuística pertinente a cada tema, a fin de favorecer la articulación teoría – prác</w:t>
      </w:r>
      <w:r w:rsidR="00783C0A">
        <w:rPr>
          <w:rFonts w:ascii="Arial" w:hAnsi="Arial" w:cs="Arial"/>
          <w:sz w:val="22"/>
          <w:szCs w:val="22"/>
          <w:lang w:val="es-ES_tradnl"/>
        </w:rPr>
        <w:t>tica</w:t>
      </w:r>
      <w:r w:rsidR="00BF0954">
        <w:rPr>
          <w:rFonts w:ascii="Arial" w:hAnsi="Arial" w:cs="Arial"/>
          <w:sz w:val="22"/>
          <w:szCs w:val="22"/>
          <w:lang w:val="es-ES_tradnl"/>
        </w:rPr>
        <w:t>. E</w:t>
      </w:r>
      <w:r w:rsidR="00783C0A">
        <w:rPr>
          <w:rFonts w:ascii="Arial" w:hAnsi="Arial" w:cs="Arial"/>
          <w:sz w:val="22"/>
          <w:szCs w:val="22"/>
          <w:lang w:val="es-ES_tradnl"/>
        </w:rPr>
        <w:t>n las clases denominadas prácticas</w:t>
      </w:r>
      <w:r w:rsidR="004167D4" w:rsidRPr="00F77D79">
        <w:rPr>
          <w:rFonts w:ascii="Arial" w:hAnsi="Arial" w:cs="Arial"/>
          <w:sz w:val="22"/>
          <w:szCs w:val="22"/>
          <w:lang w:val="es-ES_tradnl"/>
        </w:rPr>
        <w:t xml:space="preserve"> </w:t>
      </w:r>
      <w:r w:rsidR="00783C0A">
        <w:rPr>
          <w:rFonts w:ascii="Arial" w:hAnsi="Arial" w:cs="Arial"/>
          <w:sz w:val="22"/>
          <w:szCs w:val="22"/>
          <w:lang w:val="es-ES_tradnl"/>
        </w:rPr>
        <w:t>(</w:t>
      </w:r>
      <w:r w:rsidR="00783C0A" w:rsidRPr="00783C0A">
        <w:rPr>
          <w:rFonts w:ascii="Arial" w:hAnsi="Arial" w:cs="Arial"/>
          <w:sz w:val="22"/>
          <w:szCs w:val="22"/>
        </w:rPr>
        <w:t>d</w:t>
      </w:r>
      <w:r w:rsidR="00783C0A" w:rsidRPr="00783C0A">
        <w:rPr>
          <w:rFonts w:ascii="Arial" w:hAnsi="Arial" w:cs="Arial"/>
          <w:sz w:val="22"/>
          <w:szCs w:val="22"/>
          <w:lang w:val="es-ES_tradnl"/>
        </w:rPr>
        <w:t xml:space="preserve">os horas de clases </w:t>
      </w:r>
      <w:r w:rsidR="00BF0954">
        <w:rPr>
          <w:rFonts w:ascii="Arial" w:hAnsi="Arial" w:cs="Arial"/>
          <w:sz w:val="22"/>
          <w:szCs w:val="22"/>
          <w:lang w:val="es-ES_tradnl"/>
        </w:rPr>
        <w:t xml:space="preserve">semanales, </w:t>
      </w:r>
      <w:r w:rsidR="00783C0A" w:rsidRPr="00783C0A">
        <w:rPr>
          <w:rFonts w:ascii="Arial" w:hAnsi="Arial" w:cs="Arial"/>
          <w:sz w:val="22"/>
          <w:szCs w:val="22"/>
          <w:lang w:val="es-ES_tradnl"/>
        </w:rPr>
        <w:t>obligatorias, presenciales, con los alumnos distribuidos en comisiones de trabajos prácticos</w:t>
      </w:r>
      <w:r w:rsidR="00783C0A">
        <w:rPr>
          <w:rFonts w:ascii="Arial" w:hAnsi="Arial" w:cs="Arial"/>
          <w:sz w:val="22"/>
          <w:szCs w:val="22"/>
          <w:lang w:val="es-ES_tradnl"/>
        </w:rPr>
        <w:t>)</w:t>
      </w:r>
      <w:r w:rsidR="00BF0954" w:rsidRPr="00BF0954">
        <w:rPr>
          <w:rFonts w:ascii="Arial" w:hAnsi="Arial" w:cs="Arial"/>
          <w:sz w:val="22"/>
          <w:szCs w:val="22"/>
          <w:lang w:val="es-ES_tradnl"/>
        </w:rPr>
        <w:t xml:space="preserve"> </w:t>
      </w:r>
      <w:r w:rsidR="00BF0954" w:rsidRPr="00783C0A">
        <w:rPr>
          <w:rFonts w:ascii="Arial" w:hAnsi="Arial" w:cs="Arial"/>
          <w:sz w:val="22"/>
          <w:szCs w:val="22"/>
          <w:lang w:val="es-ES_tradnl"/>
        </w:rPr>
        <w:t xml:space="preserve">se trabaja en la profundización de aspectos </w:t>
      </w:r>
      <w:r w:rsidR="00BF0954">
        <w:rPr>
          <w:rFonts w:ascii="Arial" w:hAnsi="Arial" w:cs="Arial"/>
          <w:sz w:val="22"/>
          <w:szCs w:val="22"/>
          <w:lang w:val="es-ES_tradnl"/>
        </w:rPr>
        <w:t xml:space="preserve">teóricos y </w:t>
      </w:r>
      <w:r w:rsidR="00BF0954" w:rsidRPr="00783C0A">
        <w:rPr>
          <w:rFonts w:ascii="Arial" w:hAnsi="Arial" w:cs="Arial"/>
          <w:sz w:val="22"/>
          <w:szCs w:val="22"/>
          <w:lang w:val="es-ES_tradnl"/>
        </w:rPr>
        <w:t>metodológicos de administración, análisis e interpretación de las técnicas. Los recursos varían según el tema, incluyendo powerpoint, videos, formularios google, material de técnicas, casos clínicos, etc.</w:t>
      </w:r>
    </w:p>
    <w:p w:rsidR="002E7BB4" w:rsidRPr="00703707" w:rsidRDefault="002E7BB4" w:rsidP="00BF0954">
      <w:pPr>
        <w:spacing w:line="276" w:lineRule="auto"/>
        <w:jc w:val="both"/>
        <w:rPr>
          <w:sz w:val="24"/>
          <w:szCs w:val="24"/>
        </w:rPr>
      </w:pPr>
    </w:p>
    <w:p w:rsidR="001508D1"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9</w:t>
      </w:r>
      <w:r w:rsidR="001508D1" w:rsidRPr="00703707">
        <w:rPr>
          <w:b/>
          <w:sz w:val="24"/>
          <w:szCs w:val="24"/>
        </w:rPr>
        <w:t>.- DESCRIPCIÓN ANALÍTICA DE LAS ACTIVIDADES PRÁCTICAS</w:t>
      </w:r>
    </w:p>
    <w:p w:rsidR="00841AFB" w:rsidRPr="00841AFB" w:rsidRDefault="00841AFB" w:rsidP="00841AFB">
      <w:pPr>
        <w:spacing w:line="276" w:lineRule="auto"/>
        <w:jc w:val="both"/>
        <w:rPr>
          <w:rFonts w:ascii="Arial" w:hAnsi="Arial" w:cs="Arial"/>
          <w:sz w:val="22"/>
          <w:szCs w:val="22"/>
          <w:lang w:val="es-ES_tradnl"/>
        </w:rPr>
      </w:pPr>
    </w:p>
    <w:p w:rsidR="00841AFB" w:rsidRPr="00BF0954" w:rsidRDefault="00841AFB" w:rsidP="00BF0954">
      <w:pPr>
        <w:spacing w:line="276" w:lineRule="auto"/>
        <w:jc w:val="both"/>
        <w:rPr>
          <w:rFonts w:ascii="Arial" w:hAnsi="Arial" w:cs="Arial"/>
          <w:sz w:val="22"/>
          <w:szCs w:val="22"/>
          <w:lang w:val="es-ES_tradnl"/>
        </w:rPr>
      </w:pPr>
      <w:r>
        <w:rPr>
          <w:rFonts w:ascii="Arial" w:hAnsi="Arial" w:cs="Arial"/>
          <w:sz w:val="22"/>
          <w:szCs w:val="22"/>
        </w:rPr>
        <w:t xml:space="preserve">Las </w:t>
      </w:r>
      <w:r w:rsidR="00783C0A">
        <w:rPr>
          <w:rFonts w:ascii="Arial" w:hAnsi="Arial" w:cs="Arial"/>
          <w:sz w:val="22"/>
          <w:szCs w:val="22"/>
        </w:rPr>
        <w:t>3</w:t>
      </w:r>
      <w:r w:rsidRPr="00841AFB">
        <w:rPr>
          <w:rFonts w:ascii="Arial" w:hAnsi="Arial" w:cs="Arial"/>
          <w:sz w:val="22"/>
          <w:szCs w:val="22"/>
        </w:rPr>
        <w:t xml:space="preserve">0 horas de </w:t>
      </w:r>
      <w:r>
        <w:rPr>
          <w:rFonts w:ascii="Arial" w:hAnsi="Arial" w:cs="Arial"/>
          <w:sz w:val="22"/>
          <w:szCs w:val="22"/>
        </w:rPr>
        <w:t xml:space="preserve">actividades </w:t>
      </w:r>
      <w:r w:rsidRPr="00841AFB">
        <w:rPr>
          <w:rFonts w:ascii="Arial" w:hAnsi="Arial" w:cs="Arial"/>
          <w:sz w:val="22"/>
          <w:szCs w:val="22"/>
        </w:rPr>
        <w:t>prácticas</w:t>
      </w:r>
      <w:r w:rsidR="0087646F">
        <w:rPr>
          <w:rFonts w:ascii="Arial" w:hAnsi="Arial" w:cs="Arial"/>
          <w:sz w:val="22"/>
          <w:szCs w:val="22"/>
        </w:rPr>
        <w:t xml:space="preserve"> </w:t>
      </w:r>
      <w:r w:rsidR="00F36EDE">
        <w:rPr>
          <w:rFonts w:ascii="Arial" w:hAnsi="Arial" w:cs="Arial"/>
          <w:sz w:val="22"/>
          <w:szCs w:val="22"/>
        </w:rPr>
        <w:t>se desarrollan a lo largo del ciclo lectivo, d</w:t>
      </w:r>
      <w:r w:rsidR="00F36EDE" w:rsidRPr="004B32C8">
        <w:rPr>
          <w:rFonts w:ascii="Arial" w:hAnsi="Arial" w:cs="Arial"/>
          <w:sz w:val="22"/>
          <w:szCs w:val="22"/>
          <w:lang w:val="es-ES_tradnl"/>
        </w:rPr>
        <w:t xml:space="preserve">os horas de clases </w:t>
      </w:r>
      <w:r w:rsidR="00F36EDE" w:rsidRPr="00BF0954">
        <w:rPr>
          <w:rFonts w:ascii="Arial" w:hAnsi="Arial" w:cs="Arial"/>
          <w:sz w:val="22"/>
          <w:szCs w:val="22"/>
          <w:lang w:val="es-ES_tradnl"/>
        </w:rPr>
        <w:t>obligatorias, presenciales, con los alumnos distribuidos en comisiones de trabajos prácticos</w:t>
      </w:r>
      <w:r w:rsidR="006C7183">
        <w:rPr>
          <w:rFonts w:ascii="Arial" w:hAnsi="Arial" w:cs="Arial"/>
          <w:sz w:val="22"/>
          <w:szCs w:val="22"/>
          <w:lang w:val="es-ES_tradnl"/>
        </w:rPr>
        <w:t xml:space="preserve"> y extra aúlicas</w:t>
      </w:r>
      <w:bookmarkStart w:id="0" w:name="_GoBack"/>
      <w:bookmarkEnd w:id="0"/>
      <w:r w:rsidR="00F36EDE">
        <w:rPr>
          <w:rFonts w:ascii="Arial" w:hAnsi="Arial" w:cs="Arial"/>
          <w:sz w:val="22"/>
          <w:szCs w:val="22"/>
          <w:lang w:val="es-ES_tradnl"/>
        </w:rPr>
        <w:t>.</w:t>
      </w:r>
      <w:r w:rsidR="00BF0954">
        <w:rPr>
          <w:rFonts w:ascii="Arial" w:hAnsi="Arial" w:cs="Arial"/>
          <w:sz w:val="22"/>
          <w:szCs w:val="22"/>
          <w:lang w:val="es-ES_tradnl"/>
        </w:rPr>
        <w:t xml:space="preserve"> </w:t>
      </w:r>
      <w:r w:rsidR="00F36EDE">
        <w:rPr>
          <w:rFonts w:ascii="Arial" w:hAnsi="Arial" w:cs="Arial"/>
          <w:sz w:val="22"/>
          <w:szCs w:val="22"/>
        </w:rPr>
        <w:t>Las actividades se</w:t>
      </w:r>
      <w:r w:rsidR="00F36EDE" w:rsidRPr="00841AFB">
        <w:rPr>
          <w:rFonts w:ascii="Arial" w:hAnsi="Arial" w:cs="Arial"/>
          <w:sz w:val="22"/>
          <w:szCs w:val="22"/>
        </w:rPr>
        <w:t xml:space="preserve"> </w:t>
      </w:r>
      <w:r w:rsidR="00F36EDE">
        <w:rPr>
          <w:rFonts w:ascii="Arial" w:hAnsi="Arial" w:cs="Arial"/>
          <w:sz w:val="22"/>
          <w:szCs w:val="22"/>
        </w:rPr>
        <w:t>distribuyen</w:t>
      </w:r>
      <w:r w:rsidR="00F36EDE" w:rsidRPr="00841AFB">
        <w:rPr>
          <w:rFonts w:ascii="Arial" w:hAnsi="Arial" w:cs="Arial"/>
          <w:sz w:val="22"/>
          <w:szCs w:val="22"/>
        </w:rPr>
        <w:t xml:space="preserve"> de la siguiente manera:</w:t>
      </w:r>
    </w:p>
    <w:p w:rsidR="00841AFB" w:rsidRPr="00841AFB" w:rsidRDefault="00BF0954" w:rsidP="0087646F">
      <w:pPr>
        <w:numPr>
          <w:ilvl w:val="0"/>
          <w:numId w:val="1"/>
        </w:numPr>
        <w:tabs>
          <w:tab w:val="clear" w:pos="1637"/>
          <w:tab w:val="num" w:pos="284"/>
        </w:tabs>
        <w:spacing w:line="276" w:lineRule="auto"/>
        <w:ind w:left="284" w:hanging="284"/>
        <w:contextualSpacing/>
        <w:jc w:val="both"/>
        <w:rPr>
          <w:rFonts w:ascii="Arial" w:hAnsi="Arial" w:cs="Arial"/>
          <w:sz w:val="22"/>
          <w:szCs w:val="22"/>
        </w:rPr>
      </w:pPr>
      <w:r>
        <w:rPr>
          <w:rFonts w:ascii="Arial" w:hAnsi="Arial" w:cs="Arial"/>
          <w:sz w:val="22"/>
          <w:szCs w:val="22"/>
          <w:lang w:val="es-ES_tradnl"/>
        </w:rPr>
        <w:t>2</w:t>
      </w:r>
      <w:r w:rsidR="00841AFB" w:rsidRPr="00841AFB">
        <w:rPr>
          <w:rFonts w:ascii="Arial" w:hAnsi="Arial" w:cs="Arial"/>
          <w:sz w:val="22"/>
          <w:szCs w:val="22"/>
        </w:rPr>
        <w:t>0 horas de estudio de casos clínicos (análisis e interpretación de material psicotécnico proporcionado por la cátedra y por los mismos alumnos</w:t>
      </w:r>
      <w:r w:rsidR="00841AFB">
        <w:rPr>
          <w:rFonts w:ascii="Arial" w:hAnsi="Arial" w:cs="Arial"/>
          <w:sz w:val="22"/>
          <w:szCs w:val="22"/>
        </w:rPr>
        <w:t>, con elaboración de informes</w:t>
      </w:r>
      <w:r w:rsidR="00841AFB" w:rsidRPr="00841AFB">
        <w:rPr>
          <w:rFonts w:ascii="Arial" w:hAnsi="Arial" w:cs="Arial"/>
          <w:sz w:val="22"/>
          <w:szCs w:val="22"/>
        </w:rPr>
        <w:t>).</w:t>
      </w:r>
    </w:p>
    <w:p w:rsidR="004D64AC" w:rsidRPr="00C378FE" w:rsidRDefault="00841AFB" w:rsidP="00C378FE">
      <w:pPr>
        <w:numPr>
          <w:ilvl w:val="0"/>
          <w:numId w:val="1"/>
        </w:numPr>
        <w:tabs>
          <w:tab w:val="clear" w:pos="1637"/>
        </w:tabs>
        <w:spacing w:line="276" w:lineRule="auto"/>
        <w:ind w:left="284" w:hanging="284"/>
        <w:jc w:val="both"/>
        <w:rPr>
          <w:rFonts w:ascii="Arial" w:hAnsi="Arial" w:cs="Arial"/>
          <w:b/>
          <w:strike/>
          <w:sz w:val="22"/>
          <w:szCs w:val="22"/>
          <w:lang w:val="es-ES_tradnl"/>
        </w:rPr>
      </w:pPr>
      <w:r w:rsidRPr="00841AFB">
        <w:rPr>
          <w:rFonts w:ascii="Arial" w:hAnsi="Arial" w:cs="Arial"/>
          <w:sz w:val="22"/>
          <w:szCs w:val="22"/>
        </w:rPr>
        <w:t>10 horas de elaboración de una carpeta de práctica individual</w:t>
      </w:r>
      <w:r w:rsidR="0087646F">
        <w:rPr>
          <w:rFonts w:ascii="Arial" w:hAnsi="Arial" w:cs="Arial"/>
          <w:sz w:val="22"/>
          <w:szCs w:val="22"/>
        </w:rPr>
        <w:t>, consistente</w:t>
      </w:r>
      <w:r w:rsidRPr="00841AFB">
        <w:rPr>
          <w:rFonts w:ascii="Arial" w:hAnsi="Arial" w:cs="Arial"/>
          <w:sz w:val="22"/>
          <w:szCs w:val="22"/>
        </w:rPr>
        <w:t xml:space="preserve"> en la presentación de un caso administrado por el alumno sobre las técnicas psicológicas indicadas oportunamente por los docentes.</w:t>
      </w:r>
    </w:p>
    <w:p w:rsidR="0036641D" w:rsidRPr="0087646F" w:rsidRDefault="0036641D" w:rsidP="006177E8">
      <w:pPr>
        <w:spacing w:line="276" w:lineRule="auto"/>
        <w:jc w:val="both"/>
        <w:rPr>
          <w:strike/>
          <w:sz w:val="24"/>
          <w:szCs w:val="24"/>
        </w:rPr>
      </w:pPr>
    </w:p>
    <w:p w:rsidR="0087646F" w:rsidRPr="00272BBB" w:rsidRDefault="00D47504" w:rsidP="00272BBB">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10</w:t>
      </w:r>
      <w:r w:rsidR="0036641D" w:rsidRPr="00703707">
        <w:rPr>
          <w:b/>
          <w:sz w:val="24"/>
          <w:szCs w:val="24"/>
        </w:rPr>
        <w:t>.- SISTEMA DE EVALUACIÓN</w:t>
      </w:r>
    </w:p>
    <w:p w:rsidR="004167D4" w:rsidRDefault="004167D4" w:rsidP="004167D4">
      <w:pPr>
        <w:pStyle w:val="Prrafodelista"/>
        <w:spacing w:line="276" w:lineRule="auto"/>
        <w:jc w:val="both"/>
        <w:rPr>
          <w:rFonts w:ascii="Arial" w:hAnsi="Arial" w:cs="Arial"/>
          <w:sz w:val="22"/>
          <w:szCs w:val="22"/>
        </w:rPr>
      </w:pPr>
    </w:p>
    <w:p w:rsidR="0087646F" w:rsidRPr="004167D4" w:rsidRDefault="004D6FF0" w:rsidP="004167D4">
      <w:pPr>
        <w:pStyle w:val="Prrafodelista"/>
        <w:numPr>
          <w:ilvl w:val="0"/>
          <w:numId w:val="27"/>
        </w:numPr>
        <w:spacing w:line="276" w:lineRule="auto"/>
        <w:jc w:val="both"/>
        <w:rPr>
          <w:rFonts w:ascii="Arial" w:hAnsi="Arial" w:cs="Arial"/>
          <w:sz w:val="22"/>
          <w:szCs w:val="22"/>
        </w:rPr>
      </w:pPr>
      <w:r w:rsidRPr="004167D4">
        <w:rPr>
          <w:rFonts w:ascii="Arial" w:hAnsi="Arial" w:cs="Arial"/>
          <w:sz w:val="22"/>
          <w:szCs w:val="22"/>
        </w:rPr>
        <w:t>2 (dos) exámenes parciales, con modalidad individual, escrita, de desarrollo.</w:t>
      </w:r>
    </w:p>
    <w:p w:rsidR="004D6FF0" w:rsidRPr="004167D4" w:rsidRDefault="004167D4" w:rsidP="004167D4">
      <w:pPr>
        <w:pStyle w:val="Prrafodelista"/>
        <w:numPr>
          <w:ilvl w:val="0"/>
          <w:numId w:val="27"/>
        </w:numPr>
        <w:spacing w:line="276" w:lineRule="auto"/>
        <w:jc w:val="both"/>
        <w:rPr>
          <w:rFonts w:ascii="Arial" w:hAnsi="Arial" w:cs="Arial"/>
          <w:sz w:val="22"/>
          <w:szCs w:val="22"/>
        </w:rPr>
      </w:pPr>
      <w:r>
        <w:rPr>
          <w:rFonts w:ascii="Arial" w:hAnsi="Arial" w:cs="Arial"/>
          <w:sz w:val="22"/>
          <w:szCs w:val="22"/>
        </w:rPr>
        <w:t>4 (cuatro) prácticos e</w:t>
      </w:r>
      <w:r w:rsidR="004D6FF0" w:rsidRPr="004167D4">
        <w:rPr>
          <w:rFonts w:ascii="Arial" w:hAnsi="Arial" w:cs="Arial"/>
          <w:sz w:val="22"/>
          <w:szCs w:val="22"/>
        </w:rPr>
        <w:t>valuativo</w:t>
      </w:r>
      <w:r>
        <w:rPr>
          <w:rFonts w:ascii="Arial" w:hAnsi="Arial" w:cs="Arial"/>
          <w:sz w:val="22"/>
          <w:szCs w:val="22"/>
        </w:rPr>
        <w:t>s</w:t>
      </w:r>
      <w:r w:rsidR="004D6FF0" w:rsidRPr="004167D4">
        <w:rPr>
          <w:rFonts w:ascii="Arial" w:hAnsi="Arial" w:cs="Arial"/>
          <w:sz w:val="22"/>
          <w:szCs w:val="22"/>
        </w:rPr>
        <w:t>. La modalidad puede variar entre grupal o individual, escrita u oral.</w:t>
      </w:r>
    </w:p>
    <w:p w:rsidR="004167D4" w:rsidRPr="004167D4" w:rsidRDefault="004D6FF0" w:rsidP="004167D4">
      <w:pPr>
        <w:pStyle w:val="Prrafodelista"/>
        <w:numPr>
          <w:ilvl w:val="0"/>
          <w:numId w:val="27"/>
        </w:numPr>
        <w:spacing w:line="276" w:lineRule="auto"/>
        <w:jc w:val="both"/>
        <w:rPr>
          <w:rFonts w:ascii="Arial" w:hAnsi="Arial" w:cs="Arial"/>
          <w:b/>
          <w:sz w:val="22"/>
          <w:szCs w:val="22"/>
        </w:rPr>
      </w:pPr>
      <w:r w:rsidRPr="004167D4">
        <w:rPr>
          <w:rFonts w:ascii="Arial" w:hAnsi="Arial" w:cs="Arial"/>
          <w:sz w:val="22"/>
          <w:szCs w:val="22"/>
        </w:rPr>
        <w:t>Un trabajo de campo individual, consistente en la administración de técnicas psicológicas del programa, establecidas con debida anticipación por la cátedra.</w:t>
      </w:r>
    </w:p>
    <w:p w:rsidR="0087646F" w:rsidRPr="0087646F" w:rsidRDefault="0087646F" w:rsidP="006177E8">
      <w:pPr>
        <w:spacing w:line="276" w:lineRule="auto"/>
        <w:ind w:hanging="2"/>
        <w:jc w:val="both"/>
        <w:rPr>
          <w:sz w:val="24"/>
          <w:szCs w:val="24"/>
          <w:lang w:val="es-ES_tradnl"/>
        </w:rPr>
      </w:pPr>
    </w:p>
    <w:p w:rsidR="0060101A" w:rsidRPr="00703707" w:rsidRDefault="0060101A" w:rsidP="006177E8">
      <w:pPr>
        <w:spacing w:line="276" w:lineRule="auto"/>
        <w:jc w:val="both"/>
        <w:rPr>
          <w:sz w:val="24"/>
          <w:szCs w:val="24"/>
        </w:rPr>
      </w:pPr>
    </w:p>
    <w:p w:rsidR="0036641D" w:rsidRPr="00703707" w:rsidRDefault="0050783E" w:rsidP="006177E8">
      <w:pPr>
        <w:pBdr>
          <w:top w:val="single" w:sz="4" w:space="1" w:color="auto"/>
          <w:left w:val="single" w:sz="4" w:space="4" w:color="auto"/>
          <w:bottom w:val="single" w:sz="4" w:space="1" w:color="auto"/>
          <w:right w:val="single" w:sz="4" w:space="4" w:color="auto"/>
        </w:pBdr>
        <w:spacing w:line="276" w:lineRule="auto"/>
        <w:ind w:hanging="2"/>
        <w:jc w:val="both"/>
        <w:rPr>
          <w:caps/>
          <w:sz w:val="24"/>
          <w:szCs w:val="24"/>
        </w:rPr>
      </w:pPr>
      <w:r w:rsidRPr="00703707">
        <w:rPr>
          <w:b/>
          <w:caps/>
          <w:sz w:val="24"/>
          <w:szCs w:val="24"/>
        </w:rPr>
        <w:t>1</w:t>
      </w:r>
      <w:r w:rsidR="00D47504" w:rsidRPr="00703707">
        <w:rPr>
          <w:b/>
          <w:caps/>
          <w:sz w:val="24"/>
          <w:szCs w:val="24"/>
        </w:rPr>
        <w:t>1</w:t>
      </w:r>
      <w:r w:rsidR="0036641D" w:rsidRPr="00703707">
        <w:rPr>
          <w:b/>
          <w:caps/>
          <w:sz w:val="24"/>
          <w:szCs w:val="24"/>
        </w:rPr>
        <w:t>.- Requisitos para regularizar</w:t>
      </w:r>
      <w:r w:rsidR="006D620A" w:rsidRPr="00703707">
        <w:rPr>
          <w:b/>
          <w:caps/>
          <w:sz w:val="24"/>
          <w:szCs w:val="24"/>
        </w:rPr>
        <w:t xml:space="preserve"> Y/O </w:t>
      </w:r>
      <w:r w:rsidR="0036641D" w:rsidRPr="00703707">
        <w:rPr>
          <w:b/>
          <w:caps/>
          <w:sz w:val="24"/>
          <w:szCs w:val="24"/>
        </w:rPr>
        <w:t>promocionar</w:t>
      </w:r>
    </w:p>
    <w:p w:rsidR="00035BA2" w:rsidRDefault="00035BA2" w:rsidP="004D6FF0">
      <w:pPr>
        <w:jc w:val="both"/>
        <w:rPr>
          <w:rFonts w:ascii="Arial" w:hAnsi="Arial" w:cs="Arial"/>
          <w:sz w:val="24"/>
        </w:rPr>
      </w:pPr>
    </w:p>
    <w:p w:rsidR="00634930" w:rsidRPr="004167D4" w:rsidRDefault="00035BA2" w:rsidP="00634930">
      <w:pPr>
        <w:spacing w:line="276" w:lineRule="auto"/>
        <w:ind w:hanging="2"/>
        <w:jc w:val="both"/>
        <w:rPr>
          <w:rFonts w:ascii="Arial" w:hAnsi="Arial" w:cs="Arial"/>
          <w:sz w:val="22"/>
          <w:szCs w:val="22"/>
        </w:rPr>
      </w:pPr>
      <w:r w:rsidRPr="004167D4">
        <w:rPr>
          <w:rFonts w:ascii="Arial" w:hAnsi="Arial" w:cs="Arial"/>
          <w:sz w:val="22"/>
          <w:szCs w:val="22"/>
        </w:rPr>
        <w:t xml:space="preserve">En el marco del Reglamento de la </w:t>
      </w:r>
      <w:r w:rsidR="00BF0954">
        <w:rPr>
          <w:rFonts w:ascii="Arial" w:hAnsi="Arial" w:cs="Arial"/>
          <w:sz w:val="22"/>
          <w:szCs w:val="22"/>
        </w:rPr>
        <w:t xml:space="preserve">Condición de Alumnos de la Facultad </w:t>
      </w:r>
      <w:r w:rsidRPr="004167D4">
        <w:rPr>
          <w:rFonts w:ascii="Arial" w:hAnsi="Arial" w:cs="Arial"/>
          <w:sz w:val="22"/>
          <w:szCs w:val="22"/>
        </w:rPr>
        <w:t>de Psicología (Res. 220-6-2002)</w:t>
      </w:r>
      <w:r w:rsidR="004D6FF0" w:rsidRPr="004167D4">
        <w:rPr>
          <w:rFonts w:ascii="Arial" w:hAnsi="Arial" w:cs="Arial"/>
          <w:sz w:val="22"/>
          <w:szCs w:val="22"/>
        </w:rPr>
        <w:t>, el alumno debe reunir las siguientes condiciones para regularizar la materia:</w:t>
      </w:r>
    </w:p>
    <w:p w:rsidR="00634930" w:rsidRPr="004167D4" w:rsidRDefault="00634930" w:rsidP="00634930">
      <w:pPr>
        <w:spacing w:line="276" w:lineRule="auto"/>
        <w:ind w:left="360"/>
        <w:jc w:val="both"/>
        <w:rPr>
          <w:rFonts w:ascii="Arial" w:hAnsi="Arial" w:cs="Arial"/>
          <w:b/>
          <w:strike/>
          <w:sz w:val="22"/>
          <w:szCs w:val="22"/>
          <w:lang w:val="es-ES_tradnl"/>
        </w:rPr>
      </w:pPr>
    </w:p>
    <w:p w:rsidR="00634930" w:rsidRDefault="00634930" w:rsidP="00634930">
      <w:pPr>
        <w:numPr>
          <w:ilvl w:val="0"/>
          <w:numId w:val="3"/>
        </w:numPr>
        <w:spacing w:line="276" w:lineRule="auto"/>
        <w:jc w:val="both"/>
        <w:rPr>
          <w:rFonts w:ascii="Arial" w:hAnsi="Arial" w:cs="Arial"/>
          <w:b/>
          <w:sz w:val="22"/>
          <w:szCs w:val="22"/>
          <w:lang w:val="es-ES_tradnl"/>
        </w:rPr>
      </w:pPr>
      <w:r>
        <w:rPr>
          <w:rFonts w:ascii="Arial" w:hAnsi="Arial" w:cs="Arial"/>
          <w:b/>
          <w:sz w:val="22"/>
          <w:szCs w:val="22"/>
          <w:lang w:val="es-ES_tradnl"/>
        </w:rPr>
        <w:t>75% de asistencia a clases prácticas</w:t>
      </w:r>
    </w:p>
    <w:p w:rsidR="00634930" w:rsidRDefault="00634930" w:rsidP="00634930">
      <w:pPr>
        <w:spacing w:line="276" w:lineRule="auto"/>
        <w:ind w:left="360"/>
        <w:jc w:val="both"/>
        <w:rPr>
          <w:rFonts w:ascii="Arial" w:hAnsi="Arial" w:cs="Arial"/>
          <w:b/>
          <w:sz w:val="22"/>
          <w:szCs w:val="22"/>
          <w:lang w:val="es-ES_tradnl"/>
        </w:rPr>
      </w:pPr>
    </w:p>
    <w:p w:rsidR="00634930" w:rsidRPr="0087646F" w:rsidRDefault="00634930" w:rsidP="00634930">
      <w:pPr>
        <w:numPr>
          <w:ilvl w:val="0"/>
          <w:numId w:val="3"/>
        </w:numPr>
        <w:spacing w:line="276" w:lineRule="auto"/>
        <w:jc w:val="both"/>
        <w:rPr>
          <w:rFonts w:ascii="Arial" w:hAnsi="Arial" w:cs="Arial"/>
          <w:b/>
          <w:sz w:val="22"/>
          <w:szCs w:val="22"/>
          <w:lang w:val="es-ES_tradnl"/>
        </w:rPr>
      </w:pPr>
      <w:r w:rsidRPr="0087646F">
        <w:rPr>
          <w:rFonts w:ascii="Arial" w:hAnsi="Arial" w:cs="Arial"/>
          <w:b/>
          <w:sz w:val="22"/>
          <w:szCs w:val="22"/>
          <w:lang w:val="es-ES_tradnl"/>
        </w:rPr>
        <w:t>100% Exámenes parciales aprobados</w:t>
      </w:r>
      <w:r w:rsidRPr="0087646F">
        <w:rPr>
          <w:rFonts w:ascii="Arial" w:hAnsi="Arial" w:cs="Arial"/>
          <w:sz w:val="22"/>
          <w:szCs w:val="22"/>
          <w:lang w:val="es-ES_tradnl"/>
        </w:rPr>
        <w:t xml:space="preserve">: Sobre </w:t>
      </w:r>
      <w:r w:rsidRPr="0087646F">
        <w:rPr>
          <w:rFonts w:ascii="Arial" w:hAnsi="Arial" w:cs="Arial"/>
          <w:b/>
          <w:sz w:val="22"/>
          <w:szCs w:val="22"/>
          <w:lang w:val="es-ES_tradnl"/>
        </w:rPr>
        <w:t>2 (dos) parciales</w:t>
      </w:r>
      <w:r>
        <w:rPr>
          <w:rFonts w:ascii="Arial" w:hAnsi="Arial" w:cs="Arial"/>
          <w:sz w:val="22"/>
          <w:szCs w:val="22"/>
          <w:lang w:val="es-ES_tradnl"/>
        </w:rPr>
        <w:t>, e</w:t>
      </w:r>
      <w:r w:rsidRPr="0087646F">
        <w:rPr>
          <w:rFonts w:ascii="Arial" w:hAnsi="Arial" w:cs="Arial"/>
          <w:sz w:val="22"/>
          <w:szCs w:val="22"/>
          <w:lang w:val="es-ES_tradnl"/>
        </w:rPr>
        <w:t>l alumno deberá aprobar ambos, con nota igual o mayor que 4 (cuatro).</w:t>
      </w:r>
    </w:p>
    <w:p w:rsidR="00634930" w:rsidRPr="0087646F" w:rsidRDefault="00634930" w:rsidP="00634930">
      <w:pPr>
        <w:spacing w:line="276" w:lineRule="auto"/>
        <w:jc w:val="both"/>
        <w:rPr>
          <w:rFonts w:ascii="Arial" w:hAnsi="Arial" w:cs="Arial"/>
          <w:b/>
          <w:strike/>
          <w:sz w:val="22"/>
          <w:szCs w:val="22"/>
          <w:lang w:val="es-ES_tradnl"/>
        </w:rPr>
      </w:pPr>
    </w:p>
    <w:p w:rsidR="00634930" w:rsidRPr="0087646F" w:rsidRDefault="00634930" w:rsidP="00634930">
      <w:pPr>
        <w:numPr>
          <w:ilvl w:val="0"/>
          <w:numId w:val="4"/>
        </w:numPr>
        <w:spacing w:line="276" w:lineRule="auto"/>
        <w:ind w:left="426" w:hanging="426"/>
        <w:jc w:val="both"/>
        <w:rPr>
          <w:rFonts w:ascii="Arial" w:hAnsi="Arial" w:cs="Arial"/>
          <w:b/>
          <w:sz w:val="22"/>
          <w:szCs w:val="22"/>
          <w:lang w:val="es-ES_tradnl"/>
        </w:rPr>
      </w:pPr>
      <w:r w:rsidRPr="0087646F">
        <w:rPr>
          <w:rFonts w:ascii="Arial" w:hAnsi="Arial" w:cs="Arial"/>
          <w:b/>
          <w:sz w:val="22"/>
          <w:szCs w:val="22"/>
          <w:lang w:val="es-ES_tradnl"/>
        </w:rPr>
        <w:t xml:space="preserve">Trabajo de campo aprobado:  </w:t>
      </w:r>
      <w:r w:rsidRPr="0087646F">
        <w:rPr>
          <w:rFonts w:ascii="Arial" w:hAnsi="Arial" w:cs="Arial"/>
          <w:sz w:val="22"/>
          <w:szCs w:val="22"/>
          <w:lang w:val="es-ES_tradnl"/>
        </w:rPr>
        <w:t>Carpeta de práctica individual, según la modalidad establecida en base a las condiciones previstas (descrip</w:t>
      </w:r>
      <w:r>
        <w:rPr>
          <w:rFonts w:ascii="Arial" w:hAnsi="Arial" w:cs="Arial"/>
          <w:sz w:val="22"/>
          <w:szCs w:val="22"/>
          <w:lang w:val="es-ES_tradnl"/>
        </w:rPr>
        <w:t>tas en las actividades</w:t>
      </w:r>
      <w:r w:rsidRPr="0087646F">
        <w:rPr>
          <w:rFonts w:ascii="Arial" w:hAnsi="Arial" w:cs="Arial"/>
          <w:sz w:val="22"/>
          <w:szCs w:val="22"/>
          <w:lang w:val="es-ES_tradnl"/>
        </w:rPr>
        <w:t xml:space="preserve"> prácticas)</w:t>
      </w:r>
    </w:p>
    <w:p w:rsidR="00634930" w:rsidRPr="0087646F" w:rsidRDefault="00634930" w:rsidP="00634930">
      <w:pPr>
        <w:spacing w:line="276" w:lineRule="auto"/>
        <w:ind w:left="426"/>
        <w:jc w:val="both"/>
        <w:rPr>
          <w:rFonts w:ascii="Arial" w:hAnsi="Arial" w:cs="Arial"/>
          <w:b/>
          <w:sz w:val="22"/>
          <w:szCs w:val="22"/>
          <w:lang w:val="es-ES_tradnl"/>
        </w:rPr>
      </w:pPr>
    </w:p>
    <w:p w:rsidR="00634930" w:rsidRPr="004167D4" w:rsidRDefault="00634930" w:rsidP="00634930">
      <w:pPr>
        <w:numPr>
          <w:ilvl w:val="0"/>
          <w:numId w:val="4"/>
        </w:numPr>
        <w:tabs>
          <w:tab w:val="num" w:pos="426"/>
        </w:tabs>
        <w:spacing w:line="276" w:lineRule="auto"/>
        <w:ind w:left="426" w:hanging="426"/>
        <w:jc w:val="both"/>
        <w:rPr>
          <w:rFonts w:ascii="Arial" w:hAnsi="Arial" w:cs="Arial"/>
          <w:strike/>
          <w:sz w:val="22"/>
          <w:szCs w:val="22"/>
          <w:lang w:val="es-ES_tradnl"/>
        </w:rPr>
      </w:pPr>
      <w:r w:rsidRPr="004167D4">
        <w:rPr>
          <w:rFonts w:ascii="Arial" w:hAnsi="Arial" w:cs="Arial"/>
          <w:b/>
          <w:sz w:val="22"/>
          <w:szCs w:val="22"/>
          <w:lang w:val="es-ES_tradnl"/>
        </w:rPr>
        <w:lastRenderedPageBreak/>
        <w:t>75% de prácticos evaluativos aprobados</w:t>
      </w:r>
    </w:p>
    <w:p w:rsidR="00634930" w:rsidRPr="0087646F" w:rsidRDefault="00634930" w:rsidP="00634930">
      <w:pPr>
        <w:spacing w:line="276" w:lineRule="auto"/>
        <w:jc w:val="both"/>
        <w:rPr>
          <w:rFonts w:ascii="Arial" w:hAnsi="Arial" w:cs="Arial"/>
          <w:strike/>
          <w:sz w:val="22"/>
          <w:szCs w:val="22"/>
          <w:lang w:val="es-ES_tradnl"/>
        </w:rPr>
      </w:pPr>
    </w:p>
    <w:p w:rsidR="00634930" w:rsidRPr="0087646F" w:rsidRDefault="00634930" w:rsidP="00634930">
      <w:pPr>
        <w:spacing w:line="276" w:lineRule="auto"/>
        <w:ind w:left="360" w:hanging="360"/>
        <w:jc w:val="both"/>
        <w:rPr>
          <w:rFonts w:ascii="Arial" w:hAnsi="Arial" w:cs="Arial"/>
          <w:b/>
          <w:sz w:val="22"/>
          <w:szCs w:val="22"/>
          <w:lang w:val="es-ES_tradnl"/>
        </w:rPr>
      </w:pPr>
      <w:r w:rsidRPr="0087646F">
        <w:rPr>
          <w:rFonts w:ascii="Arial" w:hAnsi="Arial" w:cs="Arial"/>
          <w:b/>
          <w:sz w:val="22"/>
          <w:szCs w:val="22"/>
          <w:lang w:val="es-ES_tradnl"/>
        </w:rPr>
        <w:t>Todas las instancias evaluativas tienen posibilidad de una recuperación.</w:t>
      </w:r>
    </w:p>
    <w:p w:rsidR="00035BA2" w:rsidRDefault="00035BA2" w:rsidP="00DD2843">
      <w:pPr>
        <w:spacing w:line="276" w:lineRule="auto"/>
        <w:jc w:val="both"/>
        <w:rPr>
          <w:sz w:val="24"/>
          <w:szCs w:val="24"/>
        </w:rPr>
      </w:pPr>
    </w:p>
    <w:p w:rsidR="00BA5E0D" w:rsidRPr="00703707" w:rsidRDefault="00BA5E0D" w:rsidP="006177E8">
      <w:pPr>
        <w:spacing w:line="276" w:lineRule="auto"/>
        <w:jc w:val="both"/>
        <w:rPr>
          <w:sz w:val="24"/>
          <w:szCs w:val="24"/>
        </w:rPr>
      </w:pPr>
    </w:p>
    <w:p w:rsidR="006D620A" w:rsidRPr="00703707" w:rsidRDefault="0050783E" w:rsidP="006177E8">
      <w:pPr>
        <w:pBdr>
          <w:top w:val="single" w:sz="4" w:space="1" w:color="auto"/>
          <w:left w:val="single" w:sz="4" w:space="4" w:color="auto"/>
          <w:bottom w:val="single" w:sz="4" w:space="1" w:color="auto"/>
          <w:right w:val="single" w:sz="4" w:space="4" w:color="auto"/>
        </w:pBdr>
        <w:spacing w:line="276" w:lineRule="auto"/>
        <w:ind w:hanging="2"/>
        <w:rPr>
          <w:caps/>
          <w:sz w:val="24"/>
          <w:szCs w:val="24"/>
        </w:rPr>
      </w:pPr>
      <w:r w:rsidRPr="00703707">
        <w:rPr>
          <w:b/>
          <w:caps/>
          <w:sz w:val="24"/>
          <w:szCs w:val="24"/>
        </w:rPr>
        <w:t>1</w:t>
      </w:r>
      <w:r w:rsidR="00D47504" w:rsidRPr="00703707">
        <w:rPr>
          <w:b/>
          <w:caps/>
          <w:sz w:val="24"/>
          <w:szCs w:val="24"/>
        </w:rPr>
        <w:t>2</w:t>
      </w:r>
      <w:r w:rsidR="0036641D" w:rsidRPr="00703707">
        <w:rPr>
          <w:b/>
          <w:caps/>
          <w:sz w:val="24"/>
          <w:szCs w:val="24"/>
        </w:rPr>
        <w:t>.- Requisitos para rendir en condición de libre</w:t>
      </w:r>
    </w:p>
    <w:p w:rsidR="00DD2843" w:rsidRDefault="00DD2843" w:rsidP="006177E8">
      <w:pPr>
        <w:spacing w:line="276" w:lineRule="auto"/>
        <w:jc w:val="both"/>
        <w:rPr>
          <w:sz w:val="24"/>
          <w:szCs w:val="24"/>
        </w:rPr>
      </w:pPr>
    </w:p>
    <w:p w:rsidR="00DD2843" w:rsidRDefault="00DD2843" w:rsidP="006177E8">
      <w:pPr>
        <w:spacing w:line="276" w:lineRule="auto"/>
        <w:jc w:val="both"/>
        <w:rPr>
          <w:sz w:val="24"/>
          <w:szCs w:val="24"/>
        </w:rPr>
      </w:pPr>
      <w:r>
        <w:rPr>
          <w:sz w:val="24"/>
          <w:szCs w:val="24"/>
        </w:rPr>
        <w:t>La asignatura puede rendirse en condición de alumno libre.</w:t>
      </w:r>
    </w:p>
    <w:p w:rsidR="0050783E" w:rsidRPr="00703707" w:rsidRDefault="0050783E" w:rsidP="006177E8">
      <w:pPr>
        <w:spacing w:line="276" w:lineRule="auto"/>
        <w:jc w:val="both"/>
        <w:rPr>
          <w:sz w:val="24"/>
          <w:szCs w:val="24"/>
        </w:rPr>
      </w:pPr>
    </w:p>
    <w:p w:rsidR="0053193E" w:rsidRPr="00703707" w:rsidRDefault="0053193E" w:rsidP="006177E8">
      <w:pPr>
        <w:pBdr>
          <w:top w:val="single" w:sz="4" w:space="1" w:color="auto"/>
          <w:left w:val="single" w:sz="4" w:space="4" w:color="auto"/>
          <w:bottom w:val="single" w:sz="4" w:space="1" w:color="auto"/>
          <w:right w:val="single" w:sz="4" w:space="4" w:color="auto"/>
        </w:pBdr>
        <w:spacing w:line="276" w:lineRule="auto"/>
        <w:ind w:hanging="2"/>
        <w:rPr>
          <w:b/>
          <w:caps/>
          <w:sz w:val="24"/>
          <w:szCs w:val="24"/>
        </w:rPr>
      </w:pPr>
      <w:r w:rsidRPr="00703707">
        <w:rPr>
          <w:b/>
          <w:caps/>
          <w:sz w:val="24"/>
          <w:szCs w:val="24"/>
        </w:rPr>
        <w:t>1</w:t>
      </w:r>
      <w:r w:rsidR="00FF7905" w:rsidRPr="00703707">
        <w:rPr>
          <w:b/>
          <w:caps/>
          <w:sz w:val="24"/>
          <w:szCs w:val="24"/>
        </w:rPr>
        <w:t>3</w:t>
      </w:r>
      <w:r w:rsidRPr="00703707">
        <w:rPr>
          <w:b/>
          <w:caps/>
          <w:sz w:val="24"/>
          <w:szCs w:val="24"/>
        </w:rPr>
        <w:t>.- CONTACTO / AULA VIRTUAL / REDES sociales</w:t>
      </w:r>
    </w:p>
    <w:p w:rsidR="00E669DA" w:rsidRDefault="00E669DA" w:rsidP="006177E8">
      <w:pPr>
        <w:spacing w:line="276" w:lineRule="auto"/>
        <w:jc w:val="both"/>
        <w:rPr>
          <w:sz w:val="24"/>
          <w:szCs w:val="24"/>
        </w:rPr>
      </w:pPr>
    </w:p>
    <w:p w:rsidR="00DD2843" w:rsidRDefault="00E669DA" w:rsidP="006177E8">
      <w:pPr>
        <w:spacing w:line="276" w:lineRule="auto"/>
        <w:jc w:val="both"/>
        <w:rPr>
          <w:rFonts w:ascii="Arial" w:hAnsi="Arial" w:cs="Arial"/>
          <w:sz w:val="22"/>
          <w:szCs w:val="22"/>
        </w:rPr>
      </w:pPr>
      <w:r w:rsidRPr="0095483E">
        <w:rPr>
          <w:rFonts w:ascii="Arial" w:hAnsi="Arial" w:cs="Arial"/>
          <w:sz w:val="22"/>
          <w:szCs w:val="22"/>
        </w:rPr>
        <w:t xml:space="preserve">Mail de contacto: </w:t>
      </w:r>
    </w:p>
    <w:p w:rsidR="0053193E" w:rsidRPr="0095483E" w:rsidRDefault="00E669DA" w:rsidP="006177E8">
      <w:pPr>
        <w:spacing w:line="276" w:lineRule="auto"/>
        <w:jc w:val="both"/>
        <w:rPr>
          <w:rFonts w:ascii="Arial" w:hAnsi="Arial" w:cs="Arial"/>
          <w:sz w:val="22"/>
          <w:szCs w:val="22"/>
        </w:rPr>
      </w:pPr>
      <w:r w:rsidRPr="0095483E">
        <w:rPr>
          <w:rFonts w:ascii="Arial" w:hAnsi="Arial" w:cs="Arial"/>
          <w:sz w:val="22"/>
          <w:szCs w:val="22"/>
        </w:rPr>
        <w:t>evaluación</w:t>
      </w:r>
      <w:r w:rsidR="003460AB" w:rsidRPr="0095483E">
        <w:rPr>
          <w:rFonts w:ascii="Arial" w:hAnsi="Arial" w:cs="Arial"/>
          <w:sz w:val="22"/>
          <w:szCs w:val="22"/>
        </w:rPr>
        <w:t>ydiagnóstico.adultos@psicología.unt.edu.ar</w:t>
      </w:r>
    </w:p>
    <w:p w:rsidR="0095483E" w:rsidRPr="0095483E" w:rsidRDefault="0095483E" w:rsidP="006177E8">
      <w:pPr>
        <w:spacing w:line="276" w:lineRule="auto"/>
        <w:jc w:val="both"/>
        <w:rPr>
          <w:rFonts w:ascii="Arial" w:hAnsi="Arial" w:cs="Arial"/>
          <w:sz w:val="22"/>
          <w:szCs w:val="22"/>
        </w:rPr>
      </w:pPr>
    </w:p>
    <w:p w:rsidR="0095483E" w:rsidRPr="00196EF3" w:rsidRDefault="0095483E" w:rsidP="0095483E">
      <w:pPr>
        <w:shd w:val="clear" w:color="auto" w:fill="FFFFFF"/>
        <w:rPr>
          <w:rFonts w:ascii="Arial" w:hAnsi="Arial" w:cs="Arial"/>
          <w:sz w:val="22"/>
          <w:szCs w:val="22"/>
          <w:lang w:val="en-US" w:eastAsia="es-AR"/>
        </w:rPr>
      </w:pPr>
      <w:r w:rsidRPr="00196EF3">
        <w:rPr>
          <w:rFonts w:ascii="Arial" w:hAnsi="Arial" w:cs="Arial"/>
          <w:sz w:val="22"/>
          <w:szCs w:val="22"/>
          <w:lang w:val="en-US" w:eastAsia="es-AR"/>
        </w:rPr>
        <w:t>Aula Virtual:</w:t>
      </w:r>
    </w:p>
    <w:p w:rsidR="0095483E" w:rsidRPr="00196EF3" w:rsidRDefault="008557CF" w:rsidP="0095483E">
      <w:pPr>
        <w:shd w:val="clear" w:color="auto" w:fill="FFFFFF"/>
        <w:rPr>
          <w:rFonts w:ascii="Arial" w:hAnsi="Arial" w:cs="Arial"/>
          <w:sz w:val="22"/>
          <w:szCs w:val="22"/>
          <w:lang w:val="en-US" w:eastAsia="es-AR"/>
        </w:rPr>
      </w:pPr>
      <w:hyperlink r:id="rId8" w:tgtFrame="_blank" w:history="1">
        <w:r w:rsidR="0095483E" w:rsidRPr="00196EF3">
          <w:rPr>
            <w:rFonts w:ascii="Arial" w:hAnsi="Arial" w:cs="Arial"/>
            <w:color w:val="1967D2"/>
            <w:sz w:val="22"/>
            <w:szCs w:val="22"/>
            <w:u w:val="single"/>
            <w:lang w:val="en-US" w:eastAsia="es-AR"/>
          </w:rPr>
          <w:t>http://psicovirtualunt.ferozo.net/course/view.php?id=20</w:t>
        </w:r>
      </w:hyperlink>
    </w:p>
    <w:p w:rsidR="0095483E" w:rsidRPr="00196EF3" w:rsidRDefault="0095483E" w:rsidP="006177E8">
      <w:pPr>
        <w:spacing w:line="276" w:lineRule="auto"/>
        <w:jc w:val="both"/>
        <w:rPr>
          <w:sz w:val="24"/>
          <w:szCs w:val="24"/>
          <w:lang w:val="en-US"/>
        </w:rPr>
      </w:pPr>
    </w:p>
    <w:p w:rsidR="0095483E" w:rsidRPr="00196EF3" w:rsidRDefault="00DD2843" w:rsidP="006177E8">
      <w:pPr>
        <w:spacing w:line="276" w:lineRule="auto"/>
        <w:jc w:val="both"/>
        <w:rPr>
          <w:rFonts w:ascii="Arial" w:hAnsi="Arial" w:cs="Arial"/>
          <w:sz w:val="22"/>
          <w:szCs w:val="22"/>
          <w:lang w:val="en-US"/>
        </w:rPr>
      </w:pPr>
      <w:r w:rsidRPr="00196EF3">
        <w:rPr>
          <w:rFonts w:ascii="Arial" w:hAnsi="Arial" w:cs="Arial"/>
          <w:sz w:val="22"/>
          <w:szCs w:val="22"/>
          <w:lang w:val="en-US"/>
        </w:rPr>
        <w:t xml:space="preserve">Link </w:t>
      </w:r>
      <w:r w:rsidR="0095483E" w:rsidRPr="00196EF3">
        <w:rPr>
          <w:rFonts w:ascii="Arial" w:hAnsi="Arial" w:cs="Arial"/>
          <w:sz w:val="22"/>
          <w:szCs w:val="22"/>
          <w:lang w:val="en-US"/>
        </w:rPr>
        <w:t>Facebook:</w:t>
      </w:r>
    </w:p>
    <w:p w:rsidR="0095483E" w:rsidRPr="00196EF3" w:rsidRDefault="00DD2843" w:rsidP="006177E8">
      <w:pPr>
        <w:spacing w:line="276" w:lineRule="auto"/>
        <w:jc w:val="both"/>
        <w:rPr>
          <w:rFonts w:ascii="Arial" w:hAnsi="Arial" w:cs="Arial"/>
          <w:sz w:val="22"/>
          <w:szCs w:val="22"/>
          <w:lang w:val="en-US"/>
        </w:rPr>
      </w:pPr>
      <w:r w:rsidRPr="00196EF3">
        <w:rPr>
          <w:rFonts w:ascii="Arial" w:hAnsi="Arial" w:cs="Arial"/>
          <w:sz w:val="22"/>
          <w:szCs w:val="22"/>
          <w:lang w:val="en-US"/>
        </w:rPr>
        <w:t>https://www.facebook.com/profile.php?id=100092342764312&amp;mibextid=LQQJ4d</w:t>
      </w:r>
    </w:p>
    <w:p w:rsidR="00DD2843" w:rsidRPr="00196EF3" w:rsidRDefault="00DD2843" w:rsidP="006177E8">
      <w:pPr>
        <w:spacing w:line="276" w:lineRule="auto"/>
        <w:jc w:val="both"/>
        <w:rPr>
          <w:rFonts w:ascii="Arial" w:hAnsi="Arial" w:cs="Arial"/>
          <w:sz w:val="22"/>
          <w:szCs w:val="22"/>
          <w:lang w:val="en-US"/>
        </w:rPr>
      </w:pPr>
    </w:p>
    <w:p w:rsidR="00DD2843" w:rsidRPr="00196EF3" w:rsidRDefault="00DD2843" w:rsidP="006177E8">
      <w:pPr>
        <w:spacing w:line="276" w:lineRule="auto"/>
        <w:jc w:val="both"/>
        <w:rPr>
          <w:rFonts w:ascii="Arial" w:hAnsi="Arial" w:cs="Arial"/>
          <w:sz w:val="22"/>
          <w:szCs w:val="22"/>
          <w:lang w:val="en-US"/>
        </w:rPr>
      </w:pPr>
      <w:r w:rsidRPr="00196EF3">
        <w:rPr>
          <w:rFonts w:ascii="Arial" w:hAnsi="Arial" w:cs="Arial"/>
          <w:sz w:val="22"/>
          <w:szCs w:val="22"/>
          <w:lang w:val="en-US"/>
        </w:rPr>
        <w:t>Link Instagram</w:t>
      </w:r>
    </w:p>
    <w:p w:rsidR="0053193E" w:rsidRPr="00196EF3" w:rsidRDefault="00DD2843" w:rsidP="006177E8">
      <w:pPr>
        <w:spacing w:line="276" w:lineRule="auto"/>
        <w:jc w:val="both"/>
        <w:rPr>
          <w:rFonts w:ascii="Arial" w:hAnsi="Arial" w:cs="Arial"/>
          <w:sz w:val="22"/>
          <w:szCs w:val="22"/>
          <w:lang w:val="en-US"/>
        </w:rPr>
      </w:pPr>
      <w:r w:rsidRPr="00196EF3">
        <w:rPr>
          <w:rFonts w:ascii="Arial" w:hAnsi="Arial" w:cs="Arial"/>
          <w:sz w:val="22"/>
          <w:szCs w:val="22"/>
          <w:lang w:val="en-US"/>
        </w:rPr>
        <w:t>https://instagram.com/eydadultos?igshid=YmMyMTA2M2Y=</w:t>
      </w:r>
    </w:p>
    <w:sectPr w:rsidR="0053193E" w:rsidRPr="00196EF3" w:rsidSect="006F2A41">
      <w:headerReference w:type="default" r:id="rId9"/>
      <w:footerReference w:type="default" r:id="rId10"/>
      <w:pgSz w:w="11907" w:h="16839" w:code="9"/>
      <w:pgMar w:top="1134" w:right="74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7CF" w:rsidRDefault="008557CF">
      <w:r>
        <w:separator/>
      </w:r>
    </w:p>
  </w:endnote>
  <w:endnote w:type="continuationSeparator" w:id="0">
    <w:p w:rsidR="008557CF" w:rsidRDefault="0085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271115"/>
      <w:docPartObj>
        <w:docPartGallery w:val="Page Numbers (Bottom of Page)"/>
        <w:docPartUnique/>
      </w:docPartObj>
    </w:sdtPr>
    <w:sdtEndPr/>
    <w:sdtContent>
      <w:p w:rsidR="00E50C8B" w:rsidRDefault="00E50C8B">
        <w:pPr>
          <w:pStyle w:val="Piedepgina"/>
          <w:jc w:val="right"/>
        </w:pPr>
        <w:r>
          <w:fldChar w:fldCharType="begin"/>
        </w:r>
        <w:r>
          <w:instrText>PAGE   \* MERGEFORMAT</w:instrText>
        </w:r>
        <w:r>
          <w:fldChar w:fldCharType="separate"/>
        </w:r>
        <w:r w:rsidR="006C7183">
          <w:rPr>
            <w:noProof/>
          </w:rPr>
          <w:t>10</w:t>
        </w:r>
        <w:r>
          <w:fldChar w:fldCharType="end"/>
        </w:r>
      </w:p>
    </w:sdtContent>
  </w:sdt>
  <w:p w:rsidR="00E50C8B" w:rsidRDefault="00E50C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7CF" w:rsidRDefault="008557CF">
      <w:r>
        <w:separator/>
      </w:r>
    </w:p>
  </w:footnote>
  <w:footnote w:type="continuationSeparator" w:id="0">
    <w:p w:rsidR="008557CF" w:rsidRDefault="00855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DE" w:rsidRDefault="00D6422D" w:rsidP="008525DE">
    <w:pPr>
      <w:ind w:left="-540" w:right="-676" w:hanging="27"/>
      <w:rPr>
        <w:sz w:val="16"/>
      </w:rPr>
    </w:pPr>
    <w:r>
      <w:rPr>
        <w:sz w:val="16"/>
      </w:rPr>
      <w:t xml:space="preserve">  </w:t>
    </w:r>
    <w:r w:rsidR="00443106">
      <w:rPr>
        <w:sz w:val="16"/>
      </w:rPr>
      <w:t xml:space="preserve">          </w:t>
    </w:r>
    <w:r w:rsidR="00062B1F" w:rsidRPr="000D58F4">
      <w:rPr>
        <w:noProof/>
        <w:sz w:val="16"/>
        <w:lang w:val="es-AR" w:eastAsia="es-AR"/>
      </w:rPr>
      <w:drawing>
        <wp:inline distT="0" distB="0" distL="0" distR="0" wp14:anchorId="39D481BC" wp14:editId="2881DD25">
          <wp:extent cx="1690577" cy="585470"/>
          <wp:effectExtent l="0" t="0" r="5080" b="5080"/>
          <wp:docPr id="1" name="Imagen 1" descr="LOGO UNT PARA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T PARA 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831" cy="624691"/>
                  </a:xfrm>
                  <a:prstGeom prst="rect">
                    <a:avLst/>
                  </a:prstGeom>
                  <a:noFill/>
                  <a:ln>
                    <a:noFill/>
                  </a:ln>
                </pic:spPr>
              </pic:pic>
            </a:graphicData>
          </a:graphic>
        </wp:inline>
      </w:drawing>
    </w:r>
    <w:r w:rsidR="00443106">
      <w:rPr>
        <w:sz w:val="16"/>
      </w:rPr>
      <w:t xml:space="preserve">                                                                                                         </w:t>
    </w:r>
    <w:r w:rsidR="00332E5F">
      <w:rPr>
        <w:noProof/>
        <w:sz w:val="16"/>
        <w:lang w:val="es-AR" w:eastAsia="es-AR"/>
      </w:rPr>
      <w:drawing>
        <wp:inline distT="0" distB="0" distL="0" distR="0">
          <wp:extent cx="1788160" cy="518795"/>
          <wp:effectExtent l="0" t="0" r="0" b="0"/>
          <wp:docPr id="2" name="Imagen 2" descr="facultad con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ad con fondo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8160" cy="518795"/>
                  </a:xfrm>
                  <a:prstGeom prst="rect">
                    <a:avLst/>
                  </a:prstGeom>
                  <a:noFill/>
                  <a:ln>
                    <a:noFill/>
                  </a:ln>
                </pic:spPr>
              </pic:pic>
            </a:graphicData>
          </a:graphic>
        </wp:inline>
      </w:drawing>
    </w:r>
    <w:r w:rsidR="007558D8">
      <w:rPr>
        <w:sz w:val="16"/>
      </w:rPr>
      <w:t xml:space="preserve">                               </w:t>
    </w:r>
    <w:r>
      <w:rPr>
        <w:sz w:val="16"/>
      </w:rPr>
      <w:t xml:space="preserve"> </w:t>
    </w:r>
  </w:p>
  <w:p w:rsidR="00D93A14" w:rsidRDefault="008525DE" w:rsidP="008525DE">
    <w:pPr>
      <w:ind w:left="-540" w:right="-676" w:hanging="27"/>
      <w:rPr>
        <w:sz w:val="16"/>
      </w:rPr>
    </w:pPr>
    <w:r>
      <w:rPr>
        <w:noProof/>
        <w:lang w:val="es-AR" w:eastAsia="es-AR"/>
      </w:rPr>
      <w:drawing>
        <wp:anchor distT="0" distB="0" distL="114300" distR="114300" simplePos="0" relativeHeight="251657728" behindDoc="0" locked="0" layoutInCell="1" allowOverlap="1">
          <wp:simplePos x="0" y="0"/>
          <wp:positionH relativeFrom="column">
            <wp:posOffset>-356235</wp:posOffset>
          </wp:positionH>
          <wp:positionV relativeFrom="page">
            <wp:posOffset>1200150</wp:posOffset>
          </wp:positionV>
          <wp:extent cx="6513195" cy="45085"/>
          <wp:effectExtent l="0" t="0" r="0" b="0"/>
          <wp:wrapNone/>
          <wp:docPr id="3" name="Imagen 1" descr="linea membrete 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nea membrete word"/>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195" cy="45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FC6" w:rsidRPr="00603FC6" w:rsidRDefault="00603FC6" w:rsidP="00603FC6">
    <w:pPr>
      <w:jc w:val="center"/>
      <w:rPr>
        <w:rFonts w:ascii="Arial" w:hAnsi="Arial" w:cs="Arial"/>
        <w:b/>
        <w:i/>
        <w:sz w:val="22"/>
        <w:szCs w:val="22"/>
      </w:rPr>
    </w:pPr>
    <w:r>
      <w:rPr>
        <w:rFonts w:ascii="Arial" w:hAnsi="Arial" w:cs="Arial"/>
        <w:b/>
        <w:i/>
        <w:sz w:val="22"/>
        <w:szCs w:val="22"/>
      </w:rPr>
      <w:t xml:space="preserve">                                 </w:t>
    </w:r>
  </w:p>
  <w:p w:rsidR="00D93A14" w:rsidRDefault="00D93A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2EF3"/>
    <w:multiLevelType w:val="hybridMultilevel"/>
    <w:tmpl w:val="BDB4480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7A441A0"/>
    <w:multiLevelType w:val="hybridMultilevel"/>
    <w:tmpl w:val="A0C04D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8097B03"/>
    <w:multiLevelType w:val="hybridMultilevel"/>
    <w:tmpl w:val="58DA3040"/>
    <w:lvl w:ilvl="0" w:tplc="21E6CFD2">
      <w:start w:val="10"/>
      <w:numFmt w:val="bullet"/>
      <w:lvlText w:val="-"/>
      <w:lvlJc w:val="left"/>
      <w:pPr>
        <w:tabs>
          <w:tab w:val="num" w:pos="1637"/>
        </w:tabs>
        <w:ind w:left="1637" w:hanging="360"/>
      </w:pPr>
      <w:rPr>
        <w:rFonts w:ascii="Times New Roman" w:hAnsi="Times New Roman" w:hint="default"/>
      </w:rPr>
    </w:lvl>
    <w:lvl w:ilvl="1" w:tplc="040A0003" w:tentative="1">
      <w:start w:val="1"/>
      <w:numFmt w:val="bullet"/>
      <w:lvlText w:val="o"/>
      <w:lvlJc w:val="left"/>
      <w:pPr>
        <w:tabs>
          <w:tab w:val="num" w:pos="1502"/>
        </w:tabs>
        <w:ind w:left="1502" w:hanging="360"/>
      </w:pPr>
      <w:rPr>
        <w:rFonts w:ascii="Courier New" w:hAnsi="Courier New" w:hint="default"/>
      </w:rPr>
    </w:lvl>
    <w:lvl w:ilvl="2" w:tplc="040A0005" w:tentative="1">
      <w:start w:val="1"/>
      <w:numFmt w:val="bullet"/>
      <w:lvlText w:val=""/>
      <w:lvlJc w:val="left"/>
      <w:pPr>
        <w:tabs>
          <w:tab w:val="num" w:pos="2222"/>
        </w:tabs>
        <w:ind w:left="2222" w:hanging="360"/>
      </w:pPr>
      <w:rPr>
        <w:rFonts w:ascii="Wingdings" w:hAnsi="Wingdings" w:hint="default"/>
      </w:rPr>
    </w:lvl>
    <w:lvl w:ilvl="3" w:tplc="040A0001" w:tentative="1">
      <w:start w:val="1"/>
      <w:numFmt w:val="bullet"/>
      <w:lvlText w:val=""/>
      <w:lvlJc w:val="left"/>
      <w:pPr>
        <w:tabs>
          <w:tab w:val="num" w:pos="2942"/>
        </w:tabs>
        <w:ind w:left="2942" w:hanging="360"/>
      </w:pPr>
      <w:rPr>
        <w:rFonts w:ascii="Symbol" w:hAnsi="Symbol" w:hint="default"/>
      </w:rPr>
    </w:lvl>
    <w:lvl w:ilvl="4" w:tplc="040A0003" w:tentative="1">
      <w:start w:val="1"/>
      <w:numFmt w:val="bullet"/>
      <w:lvlText w:val="o"/>
      <w:lvlJc w:val="left"/>
      <w:pPr>
        <w:tabs>
          <w:tab w:val="num" w:pos="3662"/>
        </w:tabs>
        <w:ind w:left="3662" w:hanging="360"/>
      </w:pPr>
      <w:rPr>
        <w:rFonts w:ascii="Courier New" w:hAnsi="Courier New" w:hint="default"/>
      </w:rPr>
    </w:lvl>
    <w:lvl w:ilvl="5" w:tplc="040A0005" w:tentative="1">
      <w:start w:val="1"/>
      <w:numFmt w:val="bullet"/>
      <w:lvlText w:val=""/>
      <w:lvlJc w:val="left"/>
      <w:pPr>
        <w:tabs>
          <w:tab w:val="num" w:pos="4382"/>
        </w:tabs>
        <w:ind w:left="4382" w:hanging="360"/>
      </w:pPr>
      <w:rPr>
        <w:rFonts w:ascii="Wingdings" w:hAnsi="Wingdings" w:hint="default"/>
      </w:rPr>
    </w:lvl>
    <w:lvl w:ilvl="6" w:tplc="040A0001" w:tentative="1">
      <w:start w:val="1"/>
      <w:numFmt w:val="bullet"/>
      <w:lvlText w:val=""/>
      <w:lvlJc w:val="left"/>
      <w:pPr>
        <w:tabs>
          <w:tab w:val="num" w:pos="5102"/>
        </w:tabs>
        <w:ind w:left="5102" w:hanging="360"/>
      </w:pPr>
      <w:rPr>
        <w:rFonts w:ascii="Symbol" w:hAnsi="Symbol" w:hint="default"/>
      </w:rPr>
    </w:lvl>
    <w:lvl w:ilvl="7" w:tplc="040A0003" w:tentative="1">
      <w:start w:val="1"/>
      <w:numFmt w:val="bullet"/>
      <w:lvlText w:val="o"/>
      <w:lvlJc w:val="left"/>
      <w:pPr>
        <w:tabs>
          <w:tab w:val="num" w:pos="5822"/>
        </w:tabs>
        <w:ind w:left="5822" w:hanging="360"/>
      </w:pPr>
      <w:rPr>
        <w:rFonts w:ascii="Courier New" w:hAnsi="Courier New" w:hint="default"/>
      </w:rPr>
    </w:lvl>
    <w:lvl w:ilvl="8" w:tplc="040A0005" w:tentative="1">
      <w:start w:val="1"/>
      <w:numFmt w:val="bullet"/>
      <w:lvlText w:val=""/>
      <w:lvlJc w:val="left"/>
      <w:pPr>
        <w:tabs>
          <w:tab w:val="num" w:pos="6542"/>
        </w:tabs>
        <w:ind w:left="6542" w:hanging="360"/>
      </w:pPr>
      <w:rPr>
        <w:rFonts w:ascii="Wingdings" w:hAnsi="Wingdings" w:hint="default"/>
      </w:rPr>
    </w:lvl>
  </w:abstractNum>
  <w:abstractNum w:abstractNumId="3">
    <w:nsid w:val="0D8961A7"/>
    <w:multiLevelType w:val="hybridMultilevel"/>
    <w:tmpl w:val="2AE0257A"/>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nsid w:val="0E2F5DFC"/>
    <w:multiLevelType w:val="hybridMultilevel"/>
    <w:tmpl w:val="8EA01398"/>
    <w:lvl w:ilvl="0" w:tplc="9D42617E">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5">
    <w:nsid w:val="1D353C66"/>
    <w:multiLevelType w:val="hybridMultilevel"/>
    <w:tmpl w:val="B23ACB3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DF60B12"/>
    <w:multiLevelType w:val="hybridMultilevel"/>
    <w:tmpl w:val="F0104AC6"/>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nsid w:val="20871331"/>
    <w:multiLevelType w:val="hybridMultilevel"/>
    <w:tmpl w:val="5200369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4B14507"/>
    <w:multiLevelType w:val="hybridMultilevel"/>
    <w:tmpl w:val="B400E242"/>
    <w:lvl w:ilvl="0" w:tplc="0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D4D1823"/>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nsid w:val="312D368F"/>
    <w:multiLevelType w:val="hybridMultilevel"/>
    <w:tmpl w:val="738E733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nsid w:val="4EFE346D"/>
    <w:multiLevelType w:val="hybridMultilevel"/>
    <w:tmpl w:val="C3ECE392"/>
    <w:lvl w:ilvl="0" w:tplc="2C0A0005">
      <w:start w:val="1"/>
      <w:numFmt w:val="bullet"/>
      <w:lvlText w:val=""/>
      <w:lvlJc w:val="left"/>
      <w:pPr>
        <w:ind w:left="360" w:hanging="360"/>
      </w:pPr>
      <w:rPr>
        <w:rFonts w:ascii="Wingdings" w:hAnsi="Wingdings"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
    <w:nsid w:val="526B1156"/>
    <w:multiLevelType w:val="hybridMultilevel"/>
    <w:tmpl w:val="7AEACCAA"/>
    <w:lvl w:ilvl="0" w:tplc="0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85757F3"/>
    <w:multiLevelType w:val="hybridMultilevel"/>
    <w:tmpl w:val="A50E811E"/>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
    <w:nsid w:val="587F3CE5"/>
    <w:multiLevelType w:val="singleLevel"/>
    <w:tmpl w:val="2C0A0001"/>
    <w:lvl w:ilvl="0">
      <w:start w:val="1"/>
      <w:numFmt w:val="bullet"/>
      <w:lvlText w:val=""/>
      <w:lvlJc w:val="left"/>
      <w:pPr>
        <w:ind w:left="720" w:hanging="360"/>
      </w:pPr>
      <w:rPr>
        <w:rFonts w:ascii="Symbol" w:hAnsi="Symbol" w:hint="default"/>
      </w:rPr>
    </w:lvl>
  </w:abstractNum>
  <w:abstractNum w:abstractNumId="15">
    <w:nsid w:val="5B297E2C"/>
    <w:multiLevelType w:val="hybridMultilevel"/>
    <w:tmpl w:val="4F7E29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BE05792"/>
    <w:multiLevelType w:val="hybridMultilevel"/>
    <w:tmpl w:val="EEE08C14"/>
    <w:lvl w:ilvl="0" w:tplc="0D2837BE">
      <w:start w:val="3"/>
      <w:numFmt w:val="bullet"/>
      <w:lvlText w:val=""/>
      <w:lvlJc w:val="left"/>
      <w:pPr>
        <w:tabs>
          <w:tab w:val="num" w:pos="1068"/>
        </w:tabs>
        <w:ind w:left="1068" w:hanging="360"/>
      </w:pPr>
      <w:rPr>
        <w:rFonts w:ascii="Symbol" w:eastAsia="Times New Roman" w:hAnsi="Symbol" w:cs="Aria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7">
    <w:nsid w:val="5FA74AEC"/>
    <w:multiLevelType w:val="hybridMultilevel"/>
    <w:tmpl w:val="45982468"/>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622A3723"/>
    <w:multiLevelType w:val="hybridMultilevel"/>
    <w:tmpl w:val="E80497E0"/>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9">
    <w:nsid w:val="626B686A"/>
    <w:multiLevelType w:val="hybridMultilevel"/>
    <w:tmpl w:val="EB1C49CA"/>
    <w:lvl w:ilvl="0" w:tplc="0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63E93448"/>
    <w:multiLevelType w:val="hybridMultilevel"/>
    <w:tmpl w:val="C2D633C8"/>
    <w:lvl w:ilvl="0" w:tplc="2C0A0005">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1">
    <w:nsid w:val="65CB74C9"/>
    <w:multiLevelType w:val="hybridMultilevel"/>
    <w:tmpl w:val="88AA67C0"/>
    <w:lvl w:ilvl="0" w:tplc="0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E156335"/>
    <w:multiLevelType w:val="hybridMultilevel"/>
    <w:tmpl w:val="54DA93DE"/>
    <w:lvl w:ilvl="0" w:tplc="0C0A0005">
      <w:start w:val="1"/>
      <w:numFmt w:val="bullet"/>
      <w:lvlText w:val=""/>
      <w:lvlJc w:val="left"/>
      <w:pPr>
        <w:ind w:left="4046" w:hanging="360"/>
      </w:pPr>
      <w:rPr>
        <w:rFonts w:ascii="Wingdings" w:hAnsi="Wingdings" w:hint="default"/>
      </w:rPr>
    </w:lvl>
    <w:lvl w:ilvl="1" w:tplc="2C0A0003" w:tentative="1">
      <w:start w:val="1"/>
      <w:numFmt w:val="bullet"/>
      <w:lvlText w:val="o"/>
      <w:lvlJc w:val="left"/>
      <w:pPr>
        <w:ind w:left="4766" w:hanging="360"/>
      </w:pPr>
      <w:rPr>
        <w:rFonts w:ascii="Courier New" w:hAnsi="Courier New" w:cs="Courier New" w:hint="default"/>
      </w:rPr>
    </w:lvl>
    <w:lvl w:ilvl="2" w:tplc="2C0A0005" w:tentative="1">
      <w:start w:val="1"/>
      <w:numFmt w:val="bullet"/>
      <w:lvlText w:val=""/>
      <w:lvlJc w:val="left"/>
      <w:pPr>
        <w:ind w:left="5486" w:hanging="360"/>
      </w:pPr>
      <w:rPr>
        <w:rFonts w:ascii="Wingdings" w:hAnsi="Wingdings" w:hint="default"/>
      </w:rPr>
    </w:lvl>
    <w:lvl w:ilvl="3" w:tplc="2C0A0001" w:tentative="1">
      <w:start w:val="1"/>
      <w:numFmt w:val="bullet"/>
      <w:lvlText w:val=""/>
      <w:lvlJc w:val="left"/>
      <w:pPr>
        <w:ind w:left="6206" w:hanging="360"/>
      </w:pPr>
      <w:rPr>
        <w:rFonts w:ascii="Symbol" w:hAnsi="Symbol" w:hint="default"/>
      </w:rPr>
    </w:lvl>
    <w:lvl w:ilvl="4" w:tplc="2C0A0003" w:tentative="1">
      <w:start w:val="1"/>
      <w:numFmt w:val="bullet"/>
      <w:lvlText w:val="o"/>
      <w:lvlJc w:val="left"/>
      <w:pPr>
        <w:ind w:left="6926" w:hanging="360"/>
      </w:pPr>
      <w:rPr>
        <w:rFonts w:ascii="Courier New" w:hAnsi="Courier New" w:cs="Courier New" w:hint="default"/>
      </w:rPr>
    </w:lvl>
    <w:lvl w:ilvl="5" w:tplc="2C0A0005" w:tentative="1">
      <w:start w:val="1"/>
      <w:numFmt w:val="bullet"/>
      <w:lvlText w:val=""/>
      <w:lvlJc w:val="left"/>
      <w:pPr>
        <w:ind w:left="7646" w:hanging="360"/>
      </w:pPr>
      <w:rPr>
        <w:rFonts w:ascii="Wingdings" w:hAnsi="Wingdings" w:hint="default"/>
      </w:rPr>
    </w:lvl>
    <w:lvl w:ilvl="6" w:tplc="2C0A0001" w:tentative="1">
      <w:start w:val="1"/>
      <w:numFmt w:val="bullet"/>
      <w:lvlText w:val=""/>
      <w:lvlJc w:val="left"/>
      <w:pPr>
        <w:ind w:left="8366" w:hanging="360"/>
      </w:pPr>
      <w:rPr>
        <w:rFonts w:ascii="Symbol" w:hAnsi="Symbol" w:hint="default"/>
      </w:rPr>
    </w:lvl>
    <w:lvl w:ilvl="7" w:tplc="2C0A0003" w:tentative="1">
      <w:start w:val="1"/>
      <w:numFmt w:val="bullet"/>
      <w:lvlText w:val="o"/>
      <w:lvlJc w:val="left"/>
      <w:pPr>
        <w:ind w:left="9086" w:hanging="360"/>
      </w:pPr>
      <w:rPr>
        <w:rFonts w:ascii="Courier New" w:hAnsi="Courier New" w:cs="Courier New" w:hint="default"/>
      </w:rPr>
    </w:lvl>
    <w:lvl w:ilvl="8" w:tplc="2C0A0005" w:tentative="1">
      <w:start w:val="1"/>
      <w:numFmt w:val="bullet"/>
      <w:lvlText w:val=""/>
      <w:lvlJc w:val="left"/>
      <w:pPr>
        <w:ind w:left="9806" w:hanging="360"/>
      </w:pPr>
      <w:rPr>
        <w:rFonts w:ascii="Wingdings" w:hAnsi="Wingdings" w:hint="default"/>
      </w:rPr>
    </w:lvl>
  </w:abstractNum>
  <w:abstractNum w:abstractNumId="23">
    <w:nsid w:val="757438CB"/>
    <w:multiLevelType w:val="hybridMultilevel"/>
    <w:tmpl w:val="0DF266B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85475A7"/>
    <w:multiLevelType w:val="hybridMultilevel"/>
    <w:tmpl w:val="9C6200D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79667DCE"/>
    <w:multiLevelType w:val="hybridMultilevel"/>
    <w:tmpl w:val="4FCCB7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CC85734"/>
    <w:multiLevelType w:val="hybridMultilevel"/>
    <w:tmpl w:val="4E325B4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4"/>
  </w:num>
  <w:num w:numId="5">
    <w:abstractNumId w:val="16"/>
  </w:num>
  <w:num w:numId="6">
    <w:abstractNumId w:val="1"/>
  </w:num>
  <w:num w:numId="7">
    <w:abstractNumId w:val="6"/>
  </w:num>
  <w:num w:numId="8">
    <w:abstractNumId w:val="19"/>
  </w:num>
  <w:num w:numId="9">
    <w:abstractNumId w:val="22"/>
  </w:num>
  <w:num w:numId="10">
    <w:abstractNumId w:val="21"/>
  </w:num>
  <w:num w:numId="11">
    <w:abstractNumId w:val="12"/>
  </w:num>
  <w:num w:numId="12">
    <w:abstractNumId w:val="8"/>
  </w:num>
  <w:num w:numId="13">
    <w:abstractNumId w:val="18"/>
  </w:num>
  <w:num w:numId="14">
    <w:abstractNumId w:val="11"/>
  </w:num>
  <w:num w:numId="15">
    <w:abstractNumId w:val="3"/>
  </w:num>
  <w:num w:numId="16">
    <w:abstractNumId w:val="20"/>
  </w:num>
  <w:num w:numId="17">
    <w:abstractNumId w:val="13"/>
  </w:num>
  <w:num w:numId="18">
    <w:abstractNumId w:val="17"/>
  </w:num>
  <w:num w:numId="19">
    <w:abstractNumId w:val="0"/>
  </w:num>
  <w:num w:numId="20">
    <w:abstractNumId w:val="15"/>
  </w:num>
  <w:num w:numId="21">
    <w:abstractNumId w:val="14"/>
  </w:num>
  <w:num w:numId="22">
    <w:abstractNumId w:val="26"/>
  </w:num>
  <w:num w:numId="23">
    <w:abstractNumId w:val="25"/>
  </w:num>
  <w:num w:numId="24">
    <w:abstractNumId w:val="24"/>
  </w:num>
  <w:num w:numId="25">
    <w:abstractNumId w:val="7"/>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44"/>
    <w:rsid w:val="0002150C"/>
    <w:rsid w:val="00023787"/>
    <w:rsid w:val="0003403A"/>
    <w:rsid w:val="00035BA2"/>
    <w:rsid w:val="00062B1F"/>
    <w:rsid w:val="000829E2"/>
    <w:rsid w:val="00085988"/>
    <w:rsid w:val="000A76C6"/>
    <w:rsid w:val="000B6548"/>
    <w:rsid w:val="000D441C"/>
    <w:rsid w:val="000D58F4"/>
    <w:rsid w:val="000E5308"/>
    <w:rsid w:val="000E7A6C"/>
    <w:rsid w:val="000E7F01"/>
    <w:rsid w:val="000F4A0E"/>
    <w:rsid w:val="000F5590"/>
    <w:rsid w:val="00100C44"/>
    <w:rsid w:val="00112F45"/>
    <w:rsid w:val="001508D1"/>
    <w:rsid w:val="00153EA6"/>
    <w:rsid w:val="00156685"/>
    <w:rsid w:val="00164348"/>
    <w:rsid w:val="001668C1"/>
    <w:rsid w:val="00187280"/>
    <w:rsid w:val="00192E39"/>
    <w:rsid w:val="00196A7B"/>
    <w:rsid w:val="00196EF3"/>
    <w:rsid w:val="001B4363"/>
    <w:rsid w:val="001D2126"/>
    <w:rsid w:val="001F0578"/>
    <w:rsid w:val="001F7820"/>
    <w:rsid w:val="002011A1"/>
    <w:rsid w:val="002166D7"/>
    <w:rsid w:val="00241B52"/>
    <w:rsid w:val="00241BC4"/>
    <w:rsid w:val="002626A6"/>
    <w:rsid w:val="002706A9"/>
    <w:rsid w:val="00272BBB"/>
    <w:rsid w:val="00276AB0"/>
    <w:rsid w:val="00286402"/>
    <w:rsid w:val="002A77C1"/>
    <w:rsid w:val="002B67DD"/>
    <w:rsid w:val="002E1ADC"/>
    <w:rsid w:val="002E4152"/>
    <w:rsid w:val="002E7BB4"/>
    <w:rsid w:val="002F4E5B"/>
    <w:rsid w:val="00316A1D"/>
    <w:rsid w:val="00332E5F"/>
    <w:rsid w:val="00340293"/>
    <w:rsid w:val="003460AB"/>
    <w:rsid w:val="003513CC"/>
    <w:rsid w:val="003656B5"/>
    <w:rsid w:val="0036641D"/>
    <w:rsid w:val="00381DC8"/>
    <w:rsid w:val="003B6468"/>
    <w:rsid w:val="003C5948"/>
    <w:rsid w:val="003D01DF"/>
    <w:rsid w:val="003D17C4"/>
    <w:rsid w:val="003D31D3"/>
    <w:rsid w:val="003D4468"/>
    <w:rsid w:val="003D5D5D"/>
    <w:rsid w:val="003F6F11"/>
    <w:rsid w:val="004167D4"/>
    <w:rsid w:val="00421C2A"/>
    <w:rsid w:val="00434401"/>
    <w:rsid w:val="00443106"/>
    <w:rsid w:val="00447ADA"/>
    <w:rsid w:val="00455BC0"/>
    <w:rsid w:val="0049652C"/>
    <w:rsid w:val="004B32C8"/>
    <w:rsid w:val="004B7A47"/>
    <w:rsid w:val="004D0A2F"/>
    <w:rsid w:val="004D31B8"/>
    <w:rsid w:val="004D4641"/>
    <w:rsid w:val="004D5A0E"/>
    <w:rsid w:val="004D64AC"/>
    <w:rsid w:val="004D6FF0"/>
    <w:rsid w:val="00502E44"/>
    <w:rsid w:val="00504103"/>
    <w:rsid w:val="0050783E"/>
    <w:rsid w:val="00530209"/>
    <w:rsid w:val="0053193E"/>
    <w:rsid w:val="0056425C"/>
    <w:rsid w:val="0056453D"/>
    <w:rsid w:val="00573EE0"/>
    <w:rsid w:val="00581960"/>
    <w:rsid w:val="005C70A6"/>
    <w:rsid w:val="0060101A"/>
    <w:rsid w:val="006039CD"/>
    <w:rsid w:val="00603FC6"/>
    <w:rsid w:val="006053EB"/>
    <w:rsid w:val="00614A3B"/>
    <w:rsid w:val="006177E8"/>
    <w:rsid w:val="00634930"/>
    <w:rsid w:val="006535E6"/>
    <w:rsid w:val="00654087"/>
    <w:rsid w:val="00672FEF"/>
    <w:rsid w:val="00691D0F"/>
    <w:rsid w:val="006A3583"/>
    <w:rsid w:val="006A4BAE"/>
    <w:rsid w:val="006A6305"/>
    <w:rsid w:val="006A6C49"/>
    <w:rsid w:val="006B4274"/>
    <w:rsid w:val="006C47A4"/>
    <w:rsid w:val="006C7183"/>
    <w:rsid w:val="006D620A"/>
    <w:rsid w:val="006F2A41"/>
    <w:rsid w:val="00703707"/>
    <w:rsid w:val="007311E1"/>
    <w:rsid w:val="00742CDB"/>
    <w:rsid w:val="00745B22"/>
    <w:rsid w:val="007558D8"/>
    <w:rsid w:val="0076295D"/>
    <w:rsid w:val="00765A95"/>
    <w:rsid w:val="00773F5A"/>
    <w:rsid w:val="00783C0A"/>
    <w:rsid w:val="00787BFF"/>
    <w:rsid w:val="00790E77"/>
    <w:rsid w:val="00795CE9"/>
    <w:rsid w:val="007976D4"/>
    <w:rsid w:val="007A6F3F"/>
    <w:rsid w:val="007A747B"/>
    <w:rsid w:val="007B7883"/>
    <w:rsid w:val="007C00EC"/>
    <w:rsid w:val="007D01CA"/>
    <w:rsid w:val="007D1BED"/>
    <w:rsid w:val="007F5CBE"/>
    <w:rsid w:val="00814254"/>
    <w:rsid w:val="00830B86"/>
    <w:rsid w:val="00834793"/>
    <w:rsid w:val="008408A9"/>
    <w:rsid w:val="008412C4"/>
    <w:rsid w:val="00841AFB"/>
    <w:rsid w:val="00846151"/>
    <w:rsid w:val="008525DE"/>
    <w:rsid w:val="008533E5"/>
    <w:rsid w:val="008557CF"/>
    <w:rsid w:val="00860C07"/>
    <w:rsid w:val="00863C1B"/>
    <w:rsid w:val="0087646F"/>
    <w:rsid w:val="00884CBA"/>
    <w:rsid w:val="00897F47"/>
    <w:rsid w:val="008B3465"/>
    <w:rsid w:val="008D2922"/>
    <w:rsid w:val="008E4293"/>
    <w:rsid w:val="008F00B0"/>
    <w:rsid w:val="008F0343"/>
    <w:rsid w:val="008F19CF"/>
    <w:rsid w:val="00900899"/>
    <w:rsid w:val="0090511F"/>
    <w:rsid w:val="00931892"/>
    <w:rsid w:val="0095483E"/>
    <w:rsid w:val="009559DB"/>
    <w:rsid w:val="00960128"/>
    <w:rsid w:val="009638CE"/>
    <w:rsid w:val="00983AEC"/>
    <w:rsid w:val="00985EF4"/>
    <w:rsid w:val="0099643C"/>
    <w:rsid w:val="009A2B1C"/>
    <w:rsid w:val="009A4AEA"/>
    <w:rsid w:val="009B61C3"/>
    <w:rsid w:val="009C0E53"/>
    <w:rsid w:val="009C6E6F"/>
    <w:rsid w:val="009D3B88"/>
    <w:rsid w:val="009D7BD7"/>
    <w:rsid w:val="009E21EF"/>
    <w:rsid w:val="00A11C6E"/>
    <w:rsid w:val="00A13CBB"/>
    <w:rsid w:val="00A258F1"/>
    <w:rsid w:val="00AD1EA6"/>
    <w:rsid w:val="00AE72A0"/>
    <w:rsid w:val="00B05326"/>
    <w:rsid w:val="00B05EA6"/>
    <w:rsid w:val="00B13BFC"/>
    <w:rsid w:val="00B23F12"/>
    <w:rsid w:val="00B25E36"/>
    <w:rsid w:val="00B27EA7"/>
    <w:rsid w:val="00B34778"/>
    <w:rsid w:val="00B51569"/>
    <w:rsid w:val="00B715DA"/>
    <w:rsid w:val="00B854DB"/>
    <w:rsid w:val="00BA2111"/>
    <w:rsid w:val="00BA5E0D"/>
    <w:rsid w:val="00BA74C0"/>
    <w:rsid w:val="00BB22D9"/>
    <w:rsid w:val="00BB3D99"/>
    <w:rsid w:val="00BC0578"/>
    <w:rsid w:val="00BF0954"/>
    <w:rsid w:val="00C1424A"/>
    <w:rsid w:val="00C23BAF"/>
    <w:rsid w:val="00C378FE"/>
    <w:rsid w:val="00C9232D"/>
    <w:rsid w:val="00C967F5"/>
    <w:rsid w:val="00CA6823"/>
    <w:rsid w:val="00CA6CE8"/>
    <w:rsid w:val="00CB37E9"/>
    <w:rsid w:val="00CB64B4"/>
    <w:rsid w:val="00CC25D0"/>
    <w:rsid w:val="00CD74B5"/>
    <w:rsid w:val="00CF442C"/>
    <w:rsid w:val="00D416E5"/>
    <w:rsid w:val="00D4283E"/>
    <w:rsid w:val="00D47504"/>
    <w:rsid w:val="00D63740"/>
    <w:rsid w:val="00D6422D"/>
    <w:rsid w:val="00D67B16"/>
    <w:rsid w:val="00D93A14"/>
    <w:rsid w:val="00DB508D"/>
    <w:rsid w:val="00DC77BA"/>
    <w:rsid w:val="00DD07BB"/>
    <w:rsid w:val="00DD08AD"/>
    <w:rsid w:val="00DD2843"/>
    <w:rsid w:val="00DE1FE7"/>
    <w:rsid w:val="00DE6D59"/>
    <w:rsid w:val="00E00858"/>
    <w:rsid w:val="00E038C4"/>
    <w:rsid w:val="00E1147A"/>
    <w:rsid w:val="00E161A1"/>
    <w:rsid w:val="00E235F1"/>
    <w:rsid w:val="00E24F09"/>
    <w:rsid w:val="00E2775D"/>
    <w:rsid w:val="00E33519"/>
    <w:rsid w:val="00E50C8B"/>
    <w:rsid w:val="00E6341B"/>
    <w:rsid w:val="00E669DA"/>
    <w:rsid w:val="00E709CA"/>
    <w:rsid w:val="00E903FE"/>
    <w:rsid w:val="00EA58E1"/>
    <w:rsid w:val="00EB4A48"/>
    <w:rsid w:val="00ED73FB"/>
    <w:rsid w:val="00EE1B0C"/>
    <w:rsid w:val="00F00DAF"/>
    <w:rsid w:val="00F0256F"/>
    <w:rsid w:val="00F07F45"/>
    <w:rsid w:val="00F1141B"/>
    <w:rsid w:val="00F27F33"/>
    <w:rsid w:val="00F36EDE"/>
    <w:rsid w:val="00F42D12"/>
    <w:rsid w:val="00F608F6"/>
    <w:rsid w:val="00F77D79"/>
    <w:rsid w:val="00F86B8A"/>
    <w:rsid w:val="00FA37C1"/>
    <w:rsid w:val="00FB274B"/>
    <w:rsid w:val="00FB5949"/>
    <w:rsid w:val="00FD2045"/>
    <w:rsid w:val="00FD4693"/>
    <w:rsid w:val="00FE6FEA"/>
    <w:rsid w:val="00FF79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520960A-A4F7-4DC9-8A32-BF77F576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E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02E44"/>
    <w:pPr>
      <w:tabs>
        <w:tab w:val="center" w:pos="4252"/>
        <w:tab w:val="right" w:pos="8504"/>
      </w:tabs>
    </w:pPr>
  </w:style>
  <w:style w:type="paragraph" w:styleId="Piedepgina">
    <w:name w:val="footer"/>
    <w:basedOn w:val="Normal"/>
    <w:link w:val="PiedepginaCar"/>
    <w:uiPriority w:val="99"/>
    <w:rsid w:val="00502E44"/>
    <w:pPr>
      <w:tabs>
        <w:tab w:val="center" w:pos="4252"/>
        <w:tab w:val="right" w:pos="8504"/>
      </w:tabs>
    </w:pPr>
  </w:style>
  <w:style w:type="character" w:styleId="Textodelmarcadordeposicin">
    <w:name w:val="Placeholder Text"/>
    <w:uiPriority w:val="99"/>
    <w:semiHidden/>
    <w:rsid w:val="0036641D"/>
    <w:rPr>
      <w:color w:val="808080"/>
    </w:rPr>
  </w:style>
  <w:style w:type="character" w:customStyle="1" w:styleId="PiedepginaCar">
    <w:name w:val="Pie de página Car"/>
    <w:basedOn w:val="Fuentedeprrafopredeter"/>
    <w:link w:val="Piedepgina"/>
    <w:uiPriority w:val="99"/>
    <w:rsid w:val="00E50C8B"/>
  </w:style>
  <w:style w:type="paragraph" w:styleId="Prrafodelista">
    <w:name w:val="List Paragraph"/>
    <w:basedOn w:val="Normal"/>
    <w:uiPriority w:val="34"/>
    <w:qFormat/>
    <w:rsid w:val="004D6FF0"/>
    <w:pPr>
      <w:ind w:left="720"/>
      <w:contextualSpacing/>
    </w:pPr>
  </w:style>
  <w:style w:type="paragraph" w:styleId="NormalWeb">
    <w:name w:val="Normal (Web)"/>
    <w:basedOn w:val="Normal"/>
    <w:uiPriority w:val="99"/>
    <w:unhideWhenUsed/>
    <w:rsid w:val="00196EF3"/>
    <w:pPr>
      <w:spacing w:before="100" w:beforeAutospacing="1" w:after="100" w:afterAutospacing="1"/>
    </w:pPr>
    <w:rPr>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11521">
      <w:bodyDiv w:val="1"/>
      <w:marLeft w:val="0"/>
      <w:marRight w:val="0"/>
      <w:marTop w:val="0"/>
      <w:marBottom w:val="0"/>
      <w:divBdr>
        <w:top w:val="none" w:sz="0" w:space="0" w:color="auto"/>
        <w:left w:val="none" w:sz="0" w:space="0" w:color="auto"/>
        <w:bottom w:val="none" w:sz="0" w:space="0" w:color="auto"/>
        <w:right w:val="none" w:sz="0" w:space="0" w:color="auto"/>
      </w:divBdr>
    </w:div>
    <w:div w:id="1331369657">
      <w:bodyDiv w:val="1"/>
      <w:marLeft w:val="0"/>
      <w:marRight w:val="0"/>
      <w:marTop w:val="0"/>
      <w:marBottom w:val="0"/>
      <w:divBdr>
        <w:top w:val="none" w:sz="0" w:space="0" w:color="auto"/>
        <w:left w:val="none" w:sz="0" w:space="0" w:color="auto"/>
        <w:bottom w:val="none" w:sz="0" w:space="0" w:color="auto"/>
        <w:right w:val="none" w:sz="0" w:space="0" w:color="auto"/>
      </w:divBdr>
      <w:divsChild>
        <w:div w:id="395250316">
          <w:marLeft w:val="0"/>
          <w:marRight w:val="0"/>
          <w:marTop w:val="0"/>
          <w:marBottom w:val="0"/>
          <w:divBdr>
            <w:top w:val="none" w:sz="0" w:space="0" w:color="auto"/>
            <w:left w:val="none" w:sz="0" w:space="0" w:color="auto"/>
            <w:bottom w:val="none" w:sz="0" w:space="0" w:color="auto"/>
            <w:right w:val="none" w:sz="0" w:space="0" w:color="auto"/>
          </w:divBdr>
        </w:div>
        <w:div w:id="876818665">
          <w:marLeft w:val="0"/>
          <w:marRight w:val="0"/>
          <w:marTop w:val="0"/>
          <w:marBottom w:val="0"/>
          <w:divBdr>
            <w:top w:val="none" w:sz="0" w:space="0" w:color="auto"/>
            <w:left w:val="none" w:sz="0" w:space="0" w:color="auto"/>
            <w:bottom w:val="none" w:sz="0" w:space="0" w:color="auto"/>
            <w:right w:val="none" w:sz="0" w:space="0" w:color="auto"/>
          </w:divBdr>
        </w:div>
        <w:div w:id="1597783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covirtualunt.ferozo.net/course/view.php?id=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na.org.ar"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9"/>
        <w:category>
          <w:name w:val="General"/>
          <w:gallery w:val="placeholder"/>
        </w:category>
        <w:types>
          <w:type w:val="bbPlcHdr"/>
        </w:types>
        <w:behaviors>
          <w:behavior w:val="content"/>
        </w:behaviors>
        <w:guid w:val="{C4E3A300-9C0C-4D42-ACF7-094AD3EC13B3}"/>
      </w:docPartPr>
      <w:docPartBody>
        <w:p w:rsidR="009B58EA" w:rsidRDefault="009E0015">
          <w:r w:rsidRPr="0060236D">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C58EF2FC-CE1A-44AE-BA63-0B571BC7AB95}"/>
      </w:docPartPr>
      <w:docPartBody>
        <w:p w:rsidR="0050131B" w:rsidRDefault="00BD03F0">
          <w:r w:rsidRPr="00DB22F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15"/>
    <w:rsid w:val="000029D2"/>
    <w:rsid w:val="00053DF1"/>
    <w:rsid w:val="000633A3"/>
    <w:rsid w:val="00063C12"/>
    <w:rsid w:val="00105FAB"/>
    <w:rsid w:val="00124247"/>
    <w:rsid w:val="00182EA5"/>
    <w:rsid w:val="001A7DE6"/>
    <w:rsid w:val="002A151F"/>
    <w:rsid w:val="00323AF9"/>
    <w:rsid w:val="00361819"/>
    <w:rsid w:val="003B7193"/>
    <w:rsid w:val="0050131B"/>
    <w:rsid w:val="005440D8"/>
    <w:rsid w:val="00770811"/>
    <w:rsid w:val="007D70DF"/>
    <w:rsid w:val="00892FAB"/>
    <w:rsid w:val="009708FC"/>
    <w:rsid w:val="009B58EA"/>
    <w:rsid w:val="009E0015"/>
    <w:rsid w:val="00A82E84"/>
    <w:rsid w:val="00B74BD6"/>
    <w:rsid w:val="00BD03F0"/>
    <w:rsid w:val="00D5542B"/>
    <w:rsid w:val="00DB1694"/>
    <w:rsid w:val="00DC48E9"/>
    <w:rsid w:val="00E810CB"/>
    <w:rsid w:val="00EE4C3D"/>
    <w:rsid w:val="00F97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BD03F0"/>
    <w:rPr>
      <w:color w:val="808080"/>
    </w:rPr>
  </w:style>
  <w:style w:type="paragraph" w:customStyle="1" w:styleId="C3944BE042004B6A81B61AF997C0FC5A">
    <w:name w:val="C3944BE042004B6A81B61AF997C0FC5A"/>
    <w:rsid w:val="009E0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11</Pages>
  <Words>3651</Words>
  <Characters>20086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San Miguel de Tucumán, Mayo 5 de 2014</vt:lpstr>
    </vt:vector>
  </TitlesOfParts>
  <Company/>
  <LinksUpToDate>false</LinksUpToDate>
  <CharactersWithSpaces>23690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Miguel de Tucumán, Mayo 5 de 2014</dc:title>
  <dc:subject/>
  <dc:creator>Usuario</dc:creator>
  <cp:keywords/>
  <cp:lastModifiedBy>Usuario</cp:lastModifiedBy>
  <cp:revision>15</cp:revision>
  <cp:lastPrinted>2022-10-12T00:37:00Z</cp:lastPrinted>
  <dcterms:created xsi:type="dcterms:W3CDTF">2023-03-14T01:34:00Z</dcterms:created>
  <dcterms:modified xsi:type="dcterms:W3CDTF">2023-05-25T01:18:00Z</dcterms:modified>
</cp:coreProperties>
</file>