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F1" w:rsidRPr="006E2EB4" w:rsidRDefault="00E235F1" w:rsidP="008525DE">
      <w:pPr>
        <w:rPr>
          <w:i/>
          <w:sz w:val="24"/>
          <w:szCs w:val="24"/>
        </w:rPr>
      </w:pPr>
      <w:r w:rsidRPr="006E2EB4">
        <w:rPr>
          <w:i/>
          <w:sz w:val="24"/>
          <w:szCs w:val="24"/>
        </w:rPr>
        <w:t>UNIVERSIDAD NACIONAL DE TUCUMÁN</w:t>
      </w:r>
    </w:p>
    <w:p w:rsidR="00E235F1" w:rsidRPr="006E2EB4" w:rsidRDefault="00E235F1" w:rsidP="00E235F1">
      <w:pPr>
        <w:ind w:hanging="2"/>
        <w:rPr>
          <w:i/>
          <w:sz w:val="24"/>
          <w:szCs w:val="24"/>
        </w:rPr>
      </w:pPr>
      <w:r w:rsidRPr="006E2EB4">
        <w:rPr>
          <w:i/>
          <w:sz w:val="24"/>
          <w:szCs w:val="24"/>
        </w:rPr>
        <w:t>FACULTAD DE PSICOLOGÍA</w:t>
      </w:r>
    </w:p>
    <w:p w:rsidR="00E235F1" w:rsidRPr="006E2EB4" w:rsidRDefault="00E235F1" w:rsidP="0036641D">
      <w:pPr>
        <w:ind w:hanging="2"/>
        <w:jc w:val="center"/>
        <w:rPr>
          <w:b/>
          <w:sz w:val="24"/>
          <w:szCs w:val="24"/>
          <w:u w:val="single"/>
        </w:rPr>
      </w:pPr>
    </w:p>
    <w:p w:rsidR="0036641D" w:rsidRPr="006E2EB4" w:rsidRDefault="0036641D" w:rsidP="006177E8">
      <w:pPr>
        <w:spacing w:line="276" w:lineRule="auto"/>
        <w:ind w:hanging="2"/>
        <w:jc w:val="center"/>
        <w:rPr>
          <w:b/>
          <w:sz w:val="24"/>
          <w:szCs w:val="24"/>
          <w:u w:val="single"/>
        </w:rPr>
      </w:pPr>
      <w:r w:rsidRPr="006E2EB4">
        <w:rPr>
          <w:b/>
          <w:sz w:val="24"/>
          <w:szCs w:val="24"/>
          <w:u w:val="single"/>
        </w:rPr>
        <w:t>PROGRAMA</w:t>
      </w:r>
    </w:p>
    <w:p w:rsidR="0036641D" w:rsidRPr="006E2EB4"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68"/>
        <w:gridCol w:w="5670"/>
      </w:tblGrid>
      <w:tr w:rsidR="0036641D" w:rsidRPr="006E2EB4" w:rsidTr="00703707">
        <w:trPr>
          <w:trHeight w:val="113"/>
        </w:trPr>
        <w:tc>
          <w:tcPr>
            <w:tcW w:w="4568"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ASIGNATURA o UNIDAD CURRICULAR</w:t>
            </w:r>
          </w:p>
        </w:tc>
        <w:tc>
          <w:tcPr>
            <w:tcW w:w="5670" w:type="dxa"/>
            <w:shd w:val="clear" w:color="auto" w:fill="auto"/>
            <w:tcMar>
              <w:top w:w="100" w:type="dxa"/>
              <w:left w:w="100" w:type="dxa"/>
              <w:bottom w:w="100" w:type="dxa"/>
              <w:right w:w="100" w:type="dxa"/>
            </w:tcMar>
          </w:tcPr>
          <w:p w:rsidR="0036641D" w:rsidRPr="006E2EB4" w:rsidRDefault="002A37FC" w:rsidP="006177E8">
            <w:pPr>
              <w:widowControl w:val="0"/>
              <w:pBdr>
                <w:between w:val="nil"/>
              </w:pBdr>
              <w:spacing w:line="276" w:lineRule="auto"/>
              <w:jc w:val="center"/>
              <w:rPr>
                <w:sz w:val="24"/>
                <w:szCs w:val="24"/>
              </w:rPr>
            </w:pPr>
            <w:r w:rsidRPr="006E2EB4">
              <w:rPr>
                <w:sz w:val="24"/>
                <w:szCs w:val="24"/>
              </w:rPr>
              <w:t>SALUD PUBLICA Y SALUD MENTAL I</w:t>
            </w:r>
          </w:p>
        </w:tc>
      </w:tr>
      <w:tr w:rsidR="0036641D" w:rsidRPr="006E2EB4" w:rsidTr="00703707">
        <w:trPr>
          <w:trHeight w:val="113"/>
        </w:trPr>
        <w:tc>
          <w:tcPr>
            <w:tcW w:w="4568"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CARRERA</w:t>
            </w:r>
          </w:p>
        </w:tc>
        <w:tc>
          <w:tcPr>
            <w:tcW w:w="5670"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jc w:val="center"/>
              <w:rPr>
                <w:sz w:val="24"/>
                <w:szCs w:val="24"/>
              </w:rPr>
            </w:pPr>
            <w:r w:rsidRPr="006E2EB4">
              <w:rPr>
                <w:sz w:val="24"/>
                <w:szCs w:val="24"/>
              </w:rPr>
              <w:t>Psicología</w:t>
            </w:r>
          </w:p>
        </w:tc>
      </w:tr>
      <w:tr w:rsidR="0036641D" w:rsidRPr="006E2EB4" w:rsidTr="00703707">
        <w:trPr>
          <w:trHeight w:val="113"/>
        </w:trPr>
        <w:tc>
          <w:tcPr>
            <w:tcW w:w="4568"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PLAN DE ESTUDIO</w:t>
            </w:r>
          </w:p>
        </w:tc>
        <w:tc>
          <w:tcPr>
            <w:tcW w:w="5670"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jc w:val="center"/>
              <w:rPr>
                <w:sz w:val="24"/>
                <w:szCs w:val="24"/>
              </w:rPr>
            </w:pPr>
            <w:r w:rsidRPr="006E2EB4">
              <w:rPr>
                <w:sz w:val="24"/>
                <w:szCs w:val="24"/>
              </w:rPr>
              <w:t>2012</w:t>
            </w:r>
          </w:p>
        </w:tc>
      </w:tr>
      <w:tr w:rsidR="0036641D" w:rsidRPr="006E2EB4" w:rsidTr="00703707">
        <w:trPr>
          <w:trHeight w:val="113"/>
        </w:trPr>
        <w:tc>
          <w:tcPr>
            <w:tcW w:w="4568"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AÑO LECTIVO</w:t>
            </w:r>
          </w:p>
        </w:tc>
        <w:tc>
          <w:tcPr>
            <w:tcW w:w="5670" w:type="dxa"/>
            <w:shd w:val="clear" w:color="auto" w:fill="auto"/>
            <w:tcMar>
              <w:top w:w="100" w:type="dxa"/>
              <w:left w:w="100" w:type="dxa"/>
              <w:bottom w:w="100" w:type="dxa"/>
              <w:right w:w="100" w:type="dxa"/>
            </w:tcMar>
          </w:tcPr>
          <w:p w:rsidR="0036641D" w:rsidRPr="006E2EB4" w:rsidRDefault="002A37FC" w:rsidP="006177E8">
            <w:pPr>
              <w:widowControl w:val="0"/>
              <w:pBdr>
                <w:between w:val="nil"/>
              </w:pBdr>
              <w:spacing w:line="276" w:lineRule="auto"/>
              <w:ind w:hanging="2"/>
              <w:jc w:val="center"/>
              <w:rPr>
                <w:sz w:val="24"/>
                <w:szCs w:val="24"/>
              </w:rPr>
            </w:pPr>
            <w:r w:rsidRPr="006E2EB4">
              <w:rPr>
                <w:sz w:val="24"/>
                <w:szCs w:val="24"/>
              </w:rPr>
              <w:t>2023</w:t>
            </w:r>
          </w:p>
        </w:tc>
      </w:tr>
    </w:tbl>
    <w:p w:rsidR="0036641D" w:rsidRPr="006E2EB4" w:rsidRDefault="0036641D" w:rsidP="006177E8">
      <w:pPr>
        <w:spacing w:line="276" w:lineRule="auto"/>
        <w:jc w:val="both"/>
        <w:rPr>
          <w:sz w:val="24"/>
          <w:szCs w:val="24"/>
        </w:rPr>
      </w:pPr>
    </w:p>
    <w:p w:rsidR="008D2922" w:rsidRPr="006E2EB4"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84"/>
        <w:gridCol w:w="5954"/>
      </w:tblGrid>
      <w:tr w:rsidR="0036641D" w:rsidRPr="006E2EB4" w:rsidTr="008525DE">
        <w:trPr>
          <w:trHeight w:val="279"/>
        </w:trPr>
        <w:tc>
          <w:tcPr>
            <w:tcW w:w="10238" w:type="dxa"/>
            <w:gridSpan w:val="2"/>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jc w:val="center"/>
              <w:rPr>
                <w:sz w:val="24"/>
                <w:szCs w:val="24"/>
              </w:rPr>
            </w:pPr>
            <w:r w:rsidRPr="006E2EB4">
              <w:rPr>
                <w:sz w:val="24"/>
                <w:szCs w:val="24"/>
              </w:rPr>
              <w:t>SITUACIÓN EN EL PLAN DE ESTUDIO</w:t>
            </w:r>
          </w:p>
        </w:tc>
      </w:tr>
      <w:tr w:rsidR="0036641D" w:rsidRPr="006E2EB4" w:rsidTr="006177E8">
        <w:trPr>
          <w:trHeight w:val="193"/>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Content>
            <w:tc>
              <w:tcPr>
                <w:tcW w:w="5954" w:type="dxa"/>
                <w:shd w:val="clear" w:color="auto" w:fill="auto"/>
                <w:tcMar>
                  <w:top w:w="100" w:type="dxa"/>
                  <w:left w:w="100" w:type="dxa"/>
                  <w:bottom w:w="100" w:type="dxa"/>
                  <w:right w:w="100" w:type="dxa"/>
                </w:tcMar>
              </w:tcPr>
              <w:p w:rsidR="0036641D" w:rsidRPr="006E2EB4" w:rsidRDefault="002A37FC" w:rsidP="006177E8">
                <w:pPr>
                  <w:widowControl w:val="0"/>
                  <w:pBdr>
                    <w:between w:val="nil"/>
                  </w:pBdr>
                  <w:spacing w:line="276" w:lineRule="auto"/>
                  <w:ind w:hanging="2"/>
                  <w:jc w:val="center"/>
                  <w:rPr>
                    <w:sz w:val="24"/>
                    <w:szCs w:val="24"/>
                  </w:rPr>
                </w:pPr>
                <w:r w:rsidRPr="006E2EB4">
                  <w:rPr>
                    <w:sz w:val="24"/>
                    <w:szCs w:val="24"/>
                  </w:rPr>
                  <w:t>Segundo año</w:t>
                </w:r>
              </w:p>
            </w:tc>
          </w:sdtContent>
        </w:sdt>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Content>
            <w:tc>
              <w:tcPr>
                <w:tcW w:w="5954" w:type="dxa"/>
                <w:shd w:val="clear" w:color="auto" w:fill="auto"/>
                <w:tcMar>
                  <w:top w:w="100" w:type="dxa"/>
                  <w:left w:w="100" w:type="dxa"/>
                  <w:bottom w:w="100" w:type="dxa"/>
                  <w:right w:w="100" w:type="dxa"/>
                </w:tcMar>
              </w:tcPr>
              <w:p w:rsidR="0036641D" w:rsidRPr="006E2EB4" w:rsidRDefault="002A37FC" w:rsidP="006177E8">
                <w:pPr>
                  <w:widowControl w:val="0"/>
                  <w:pBdr>
                    <w:between w:val="nil"/>
                  </w:pBdr>
                  <w:spacing w:line="276" w:lineRule="auto"/>
                  <w:ind w:hanging="2"/>
                  <w:jc w:val="center"/>
                  <w:rPr>
                    <w:sz w:val="24"/>
                    <w:szCs w:val="24"/>
                  </w:rPr>
                </w:pPr>
                <w:r w:rsidRPr="006E2EB4">
                  <w:rPr>
                    <w:sz w:val="24"/>
                    <w:szCs w:val="24"/>
                  </w:rPr>
                  <w:t>Formación Profesional</w:t>
                </w:r>
              </w:p>
            </w:tc>
          </w:sdtContent>
        </w:sdt>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Content>
            <w:tc>
              <w:tcPr>
                <w:tcW w:w="5954" w:type="dxa"/>
                <w:shd w:val="clear" w:color="auto" w:fill="auto"/>
                <w:tcMar>
                  <w:top w:w="100" w:type="dxa"/>
                  <w:left w:w="100" w:type="dxa"/>
                  <w:bottom w:w="100" w:type="dxa"/>
                  <w:right w:w="100" w:type="dxa"/>
                </w:tcMar>
              </w:tcPr>
              <w:p w:rsidR="0036641D" w:rsidRPr="006E2EB4" w:rsidRDefault="002A37FC" w:rsidP="006177E8">
                <w:pPr>
                  <w:widowControl w:val="0"/>
                  <w:pBdr>
                    <w:between w:val="nil"/>
                  </w:pBdr>
                  <w:spacing w:line="276" w:lineRule="auto"/>
                  <w:ind w:hanging="2"/>
                  <w:jc w:val="center"/>
                  <w:rPr>
                    <w:sz w:val="24"/>
                    <w:szCs w:val="24"/>
                  </w:rPr>
                </w:pPr>
                <w:r w:rsidRPr="006E2EB4">
                  <w:rPr>
                    <w:sz w:val="24"/>
                    <w:szCs w:val="24"/>
                  </w:rPr>
                  <w:t>Intervenciones en Psicología (Social y Comunitaria)</w:t>
                </w:r>
              </w:p>
            </w:tc>
          </w:sdtContent>
        </w:sdt>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CORRELATIVAS</w:t>
            </w:r>
          </w:p>
        </w:tc>
        <w:tc>
          <w:tcPr>
            <w:tcW w:w="5954" w:type="dxa"/>
            <w:shd w:val="clear" w:color="auto" w:fill="auto"/>
            <w:tcMar>
              <w:top w:w="100" w:type="dxa"/>
              <w:left w:w="100" w:type="dxa"/>
              <w:bottom w:w="100" w:type="dxa"/>
              <w:right w:w="100" w:type="dxa"/>
            </w:tcMar>
          </w:tcPr>
          <w:p w:rsidR="0036641D" w:rsidRPr="006E2EB4" w:rsidRDefault="003240A7" w:rsidP="006177E8">
            <w:pPr>
              <w:widowControl w:val="0"/>
              <w:pBdr>
                <w:between w:val="nil"/>
              </w:pBdr>
              <w:spacing w:line="276" w:lineRule="auto"/>
              <w:ind w:hanging="2"/>
              <w:jc w:val="center"/>
              <w:rPr>
                <w:sz w:val="24"/>
                <w:szCs w:val="24"/>
              </w:rPr>
            </w:pPr>
            <w:r>
              <w:rPr>
                <w:sz w:val="24"/>
                <w:szCs w:val="24"/>
              </w:rPr>
              <w:t>Introducción a la Psicología</w:t>
            </w:r>
          </w:p>
        </w:tc>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Content>
            <w:tc>
              <w:tcPr>
                <w:tcW w:w="5954" w:type="dxa"/>
                <w:shd w:val="clear" w:color="auto" w:fill="auto"/>
                <w:tcMar>
                  <w:top w:w="100" w:type="dxa"/>
                  <w:left w:w="100" w:type="dxa"/>
                  <w:bottom w:w="100" w:type="dxa"/>
                  <w:right w:w="100" w:type="dxa"/>
                </w:tcMar>
              </w:tcPr>
              <w:p w:rsidR="0036641D" w:rsidRPr="006E2EB4" w:rsidRDefault="00826BBE" w:rsidP="006177E8">
                <w:pPr>
                  <w:widowControl w:val="0"/>
                  <w:pBdr>
                    <w:between w:val="nil"/>
                  </w:pBdr>
                  <w:spacing w:line="276" w:lineRule="auto"/>
                  <w:ind w:hanging="2"/>
                  <w:jc w:val="center"/>
                  <w:rPr>
                    <w:sz w:val="24"/>
                    <w:szCs w:val="24"/>
                  </w:rPr>
                </w:pPr>
                <w:r w:rsidRPr="006E2EB4">
                  <w:rPr>
                    <w:sz w:val="24"/>
                    <w:szCs w:val="24"/>
                  </w:rPr>
                  <w:t>Obligatoria</w:t>
                </w:r>
              </w:p>
            </w:tc>
          </w:sdtContent>
        </w:sdt>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Content>
            <w:tc>
              <w:tcPr>
                <w:tcW w:w="5954" w:type="dxa"/>
                <w:shd w:val="clear" w:color="auto" w:fill="auto"/>
                <w:tcMar>
                  <w:top w:w="100" w:type="dxa"/>
                  <w:left w:w="100" w:type="dxa"/>
                  <w:bottom w:w="100" w:type="dxa"/>
                  <w:right w:w="100" w:type="dxa"/>
                </w:tcMar>
              </w:tcPr>
              <w:p w:rsidR="0036641D" w:rsidRPr="006E2EB4" w:rsidRDefault="00826BBE" w:rsidP="006177E8">
                <w:pPr>
                  <w:widowControl w:val="0"/>
                  <w:pBdr>
                    <w:between w:val="nil"/>
                  </w:pBdr>
                  <w:spacing w:line="276" w:lineRule="auto"/>
                  <w:ind w:hanging="2"/>
                  <w:jc w:val="center"/>
                  <w:rPr>
                    <w:sz w:val="24"/>
                    <w:szCs w:val="24"/>
                  </w:rPr>
                </w:pPr>
                <w:r w:rsidRPr="006E2EB4">
                  <w:rPr>
                    <w:sz w:val="24"/>
                    <w:szCs w:val="24"/>
                  </w:rPr>
                  <w:t>Cuatrimestral (1er. y 2do. cuatrimestre)</w:t>
                </w:r>
              </w:p>
            </w:tc>
          </w:sdtContent>
        </w:sdt>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Content>
            <w:tc>
              <w:tcPr>
                <w:tcW w:w="5954" w:type="dxa"/>
                <w:shd w:val="clear" w:color="auto" w:fill="auto"/>
                <w:tcMar>
                  <w:top w:w="100" w:type="dxa"/>
                  <w:left w:w="100" w:type="dxa"/>
                  <w:bottom w:w="100" w:type="dxa"/>
                  <w:right w:w="100" w:type="dxa"/>
                </w:tcMar>
              </w:tcPr>
              <w:p w:rsidR="0036641D" w:rsidRPr="006E2EB4" w:rsidRDefault="00826BBE" w:rsidP="006177E8">
                <w:pPr>
                  <w:widowControl w:val="0"/>
                  <w:pBdr>
                    <w:between w:val="nil"/>
                  </w:pBdr>
                  <w:spacing w:line="276" w:lineRule="auto"/>
                  <w:ind w:hanging="2"/>
                  <w:jc w:val="center"/>
                  <w:rPr>
                    <w:sz w:val="24"/>
                    <w:szCs w:val="24"/>
                  </w:rPr>
                </w:pPr>
                <w:r w:rsidRPr="006E2EB4">
                  <w:rPr>
                    <w:sz w:val="24"/>
                    <w:szCs w:val="24"/>
                  </w:rPr>
                  <w:t>Regular (Promoción con examen final)</w:t>
                </w:r>
              </w:p>
            </w:tc>
          </w:sdtContent>
        </w:sdt>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pBdr>
                <w:between w:val="nil"/>
              </w:pBdr>
              <w:spacing w:line="276" w:lineRule="auto"/>
              <w:ind w:hanging="2"/>
              <w:rPr>
                <w:sz w:val="24"/>
                <w:szCs w:val="24"/>
              </w:rPr>
            </w:pPr>
            <w:r w:rsidRPr="006E2EB4">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Content>
            <w:tc>
              <w:tcPr>
                <w:tcW w:w="5954" w:type="dxa"/>
                <w:shd w:val="clear" w:color="auto" w:fill="auto"/>
                <w:tcMar>
                  <w:top w:w="100" w:type="dxa"/>
                  <w:left w:w="100" w:type="dxa"/>
                  <w:bottom w:w="100" w:type="dxa"/>
                  <w:right w:w="100" w:type="dxa"/>
                </w:tcMar>
              </w:tcPr>
              <w:p w:rsidR="0036641D" w:rsidRPr="006E2EB4" w:rsidRDefault="00826BBE" w:rsidP="006177E8">
                <w:pPr>
                  <w:widowControl w:val="0"/>
                  <w:spacing w:line="276" w:lineRule="auto"/>
                  <w:ind w:hanging="2"/>
                  <w:jc w:val="center"/>
                  <w:rPr>
                    <w:sz w:val="24"/>
                    <w:szCs w:val="24"/>
                  </w:rPr>
                </w:pPr>
                <w:r w:rsidRPr="006E2EB4">
                  <w:rPr>
                    <w:sz w:val="24"/>
                    <w:szCs w:val="24"/>
                  </w:rPr>
                  <w:t>60 hs. (Cuatrimestrales)</w:t>
                </w:r>
              </w:p>
            </w:tc>
          </w:sdtContent>
        </w:sdt>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tabs>
                <w:tab w:val="left" w:pos="396"/>
              </w:tabs>
              <w:spacing w:line="276" w:lineRule="auto"/>
              <w:ind w:hanging="2"/>
              <w:rPr>
                <w:sz w:val="24"/>
                <w:szCs w:val="24"/>
              </w:rPr>
            </w:pPr>
            <w:r w:rsidRPr="006E2EB4">
              <w:rPr>
                <w:sz w:val="24"/>
                <w:szCs w:val="24"/>
              </w:rPr>
              <w:t>HORAS DE FORMACIÓN TEÓRICA</w:t>
            </w:r>
          </w:p>
        </w:tc>
        <w:tc>
          <w:tcPr>
            <w:tcW w:w="5954" w:type="dxa"/>
            <w:shd w:val="clear" w:color="auto" w:fill="auto"/>
            <w:tcMar>
              <w:top w:w="100" w:type="dxa"/>
              <w:left w:w="100" w:type="dxa"/>
              <w:bottom w:w="100" w:type="dxa"/>
              <w:right w:w="100" w:type="dxa"/>
            </w:tcMar>
          </w:tcPr>
          <w:p w:rsidR="0036641D" w:rsidRPr="006E2EB4" w:rsidRDefault="003240A7" w:rsidP="006177E8">
            <w:pPr>
              <w:widowControl w:val="0"/>
              <w:spacing w:line="276" w:lineRule="auto"/>
              <w:ind w:hanging="2"/>
              <w:jc w:val="center"/>
              <w:rPr>
                <w:sz w:val="24"/>
                <w:szCs w:val="24"/>
              </w:rPr>
            </w:pPr>
            <w:r>
              <w:rPr>
                <w:sz w:val="24"/>
                <w:szCs w:val="24"/>
              </w:rPr>
              <w:t>45</w:t>
            </w:r>
            <w:r w:rsidR="00826BBE" w:rsidRPr="006E2EB4">
              <w:rPr>
                <w:sz w:val="24"/>
                <w:szCs w:val="24"/>
              </w:rPr>
              <w:t xml:space="preserve"> HS</w:t>
            </w:r>
          </w:p>
        </w:tc>
      </w:tr>
      <w:tr w:rsidR="0036641D" w:rsidRPr="006E2EB4" w:rsidTr="006177E8">
        <w:trPr>
          <w:trHeight w:val="57"/>
        </w:trPr>
        <w:tc>
          <w:tcPr>
            <w:tcW w:w="4284" w:type="dxa"/>
            <w:shd w:val="clear" w:color="auto" w:fill="auto"/>
            <w:tcMar>
              <w:top w:w="100" w:type="dxa"/>
              <w:left w:w="100" w:type="dxa"/>
              <w:bottom w:w="100" w:type="dxa"/>
              <w:right w:w="100" w:type="dxa"/>
            </w:tcMar>
          </w:tcPr>
          <w:p w:rsidR="0036641D" w:rsidRPr="006E2EB4" w:rsidRDefault="0036641D" w:rsidP="006177E8">
            <w:pPr>
              <w:widowControl w:val="0"/>
              <w:tabs>
                <w:tab w:val="left" w:pos="396"/>
              </w:tabs>
              <w:spacing w:line="276" w:lineRule="auto"/>
              <w:ind w:hanging="2"/>
              <w:rPr>
                <w:sz w:val="24"/>
                <w:szCs w:val="24"/>
              </w:rPr>
            </w:pPr>
            <w:r w:rsidRPr="006E2EB4">
              <w:rPr>
                <w:sz w:val="24"/>
                <w:szCs w:val="24"/>
              </w:rPr>
              <w:t>HORAS DE FORMACIÓN PRÁCTICA</w:t>
            </w:r>
          </w:p>
        </w:tc>
        <w:tc>
          <w:tcPr>
            <w:tcW w:w="5954" w:type="dxa"/>
            <w:shd w:val="clear" w:color="auto" w:fill="auto"/>
            <w:tcMar>
              <w:top w:w="100" w:type="dxa"/>
              <w:left w:w="100" w:type="dxa"/>
              <w:bottom w:w="100" w:type="dxa"/>
              <w:right w:w="100" w:type="dxa"/>
            </w:tcMar>
          </w:tcPr>
          <w:p w:rsidR="0036641D" w:rsidRPr="006E2EB4" w:rsidRDefault="003240A7" w:rsidP="006177E8">
            <w:pPr>
              <w:widowControl w:val="0"/>
              <w:spacing w:line="276" w:lineRule="auto"/>
              <w:ind w:hanging="2"/>
              <w:jc w:val="center"/>
              <w:rPr>
                <w:sz w:val="24"/>
                <w:szCs w:val="24"/>
              </w:rPr>
            </w:pPr>
            <w:r>
              <w:rPr>
                <w:sz w:val="24"/>
                <w:szCs w:val="24"/>
              </w:rPr>
              <w:t xml:space="preserve">15 </w:t>
            </w:r>
            <w:r w:rsidR="00826BBE" w:rsidRPr="006E2EB4">
              <w:rPr>
                <w:sz w:val="24"/>
                <w:szCs w:val="24"/>
              </w:rPr>
              <w:t>HS TIPO A</w:t>
            </w:r>
          </w:p>
        </w:tc>
      </w:tr>
    </w:tbl>
    <w:p w:rsidR="0036641D" w:rsidRPr="006E2EB4" w:rsidRDefault="0036641D" w:rsidP="006177E8">
      <w:pPr>
        <w:spacing w:line="276" w:lineRule="auto"/>
        <w:ind w:hanging="2"/>
        <w:jc w:val="both"/>
        <w:rPr>
          <w:sz w:val="24"/>
          <w:szCs w:val="24"/>
        </w:rPr>
      </w:pPr>
    </w:p>
    <w:p w:rsidR="0036641D" w:rsidRPr="006E2EB4" w:rsidRDefault="0036641D" w:rsidP="006177E8">
      <w:pPr>
        <w:spacing w:line="276" w:lineRule="auto"/>
        <w:ind w:hanging="2"/>
        <w:jc w:val="both"/>
        <w:rPr>
          <w:sz w:val="24"/>
          <w:szCs w:val="24"/>
        </w:rPr>
      </w:pPr>
    </w:p>
    <w:p w:rsidR="0036641D" w:rsidRPr="006E2EB4"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6E2EB4">
        <w:rPr>
          <w:b/>
          <w:sz w:val="24"/>
          <w:szCs w:val="24"/>
        </w:rPr>
        <w:t>1.- PERSONAL DOCENTE</w:t>
      </w:r>
    </w:p>
    <w:p w:rsidR="00826BBE" w:rsidRPr="006E2EB4" w:rsidRDefault="00826BBE" w:rsidP="006177E8">
      <w:pPr>
        <w:spacing w:line="276" w:lineRule="auto"/>
        <w:jc w:val="both"/>
        <w:rPr>
          <w:sz w:val="24"/>
          <w:szCs w:val="24"/>
        </w:rPr>
      </w:pPr>
      <w:r w:rsidRPr="00D56C3D">
        <w:rPr>
          <w:sz w:val="24"/>
          <w:szCs w:val="24"/>
          <w:lang w:val="en-US"/>
        </w:rPr>
        <w:t xml:space="preserve">PROF. ASOC. INT. </w:t>
      </w:r>
      <w:r w:rsidRPr="00D56C3D">
        <w:rPr>
          <w:sz w:val="24"/>
          <w:szCs w:val="24"/>
          <w:lang w:val="en-US"/>
        </w:rPr>
        <w:tab/>
      </w:r>
      <w:r w:rsidRPr="00D56C3D">
        <w:rPr>
          <w:sz w:val="24"/>
          <w:szCs w:val="24"/>
          <w:lang w:val="en-US"/>
        </w:rPr>
        <w:tab/>
        <w:t xml:space="preserve">LIC. MA. </w:t>
      </w:r>
      <w:r w:rsidRPr="006E2EB4">
        <w:rPr>
          <w:sz w:val="24"/>
          <w:szCs w:val="24"/>
        </w:rPr>
        <w:t>DOLORES GONZALEZ DE GANEM</w:t>
      </w:r>
    </w:p>
    <w:p w:rsidR="00826BBE" w:rsidRPr="006E2EB4" w:rsidRDefault="00826BBE" w:rsidP="006177E8">
      <w:pPr>
        <w:spacing w:line="276" w:lineRule="auto"/>
        <w:jc w:val="both"/>
        <w:rPr>
          <w:sz w:val="24"/>
          <w:szCs w:val="24"/>
        </w:rPr>
      </w:pPr>
      <w:r w:rsidRPr="006E2EB4">
        <w:rPr>
          <w:sz w:val="24"/>
          <w:szCs w:val="24"/>
        </w:rPr>
        <w:t xml:space="preserve">PROF. ADJUNTO INT. </w:t>
      </w:r>
      <w:r w:rsidRPr="006E2EB4">
        <w:rPr>
          <w:sz w:val="24"/>
          <w:szCs w:val="24"/>
        </w:rPr>
        <w:tab/>
        <w:t>LIC. SILVIA T. POLTI</w:t>
      </w:r>
    </w:p>
    <w:p w:rsidR="00826BBE" w:rsidRPr="006E2EB4" w:rsidRDefault="00826BBE" w:rsidP="006177E8">
      <w:pPr>
        <w:spacing w:line="276" w:lineRule="auto"/>
        <w:jc w:val="both"/>
        <w:rPr>
          <w:sz w:val="24"/>
          <w:szCs w:val="24"/>
        </w:rPr>
      </w:pPr>
      <w:r w:rsidRPr="006E2EB4">
        <w:rPr>
          <w:sz w:val="24"/>
          <w:szCs w:val="24"/>
        </w:rPr>
        <w:t>JEFE DE TRAB. PR</w:t>
      </w:r>
      <w:r w:rsidR="00C55FAE" w:rsidRPr="006E2EB4">
        <w:rPr>
          <w:sz w:val="24"/>
          <w:szCs w:val="24"/>
        </w:rPr>
        <w:t>Á</w:t>
      </w:r>
      <w:r w:rsidRPr="006E2EB4">
        <w:rPr>
          <w:sz w:val="24"/>
          <w:szCs w:val="24"/>
        </w:rPr>
        <w:t xml:space="preserve">CT. </w:t>
      </w:r>
      <w:r w:rsidRPr="006E2EB4">
        <w:rPr>
          <w:sz w:val="24"/>
          <w:szCs w:val="24"/>
        </w:rPr>
        <w:tab/>
      </w:r>
      <w:r w:rsidR="00C55FAE" w:rsidRPr="006E2EB4">
        <w:rPr>
          <w:sz w:val="24"/>
          <w:szCs w:val="24"/>
        </w:rPr>
        <w:t>PSIC. MA. FERNANDA DEL H. ARGAÑARAZ</w:t>
      </w:r>
    </w:p>
    <w:p w:rsidR="00C55FAE" w:rsidRPr="006E2EB4" w:rsidRDefault="00C55FAE" w:rsidP="006177E8">
      <w:pPr>
        <w:spacing w:line="276" w:lineRule="auto"/>
        <w:jc w:val="both"/>
        <w:rPr>
          <w:sz w:val="24"/>
          <w:szCs w:val="24"/>
        </w:rPr>
      </w:pPr>
      <w:r w:rsidRPr="006E2EB4">
        <w:rPr>
          <w:sz w:val="24"/>
          <w:szCs w:val="24"/>
        </w:rPr>
        <w:t xml:space="preserve">JEFE DE TRAB. PRÁCT. </w:t>
      </w:r>
      <w:r w:rsidRPr="006E2EB4">
        <w:rPr>
          <w:sz w:val="24"/>
          <w:szCs w:val="24"/>
        </w:rPr>
        <w:tab/>
        <w:t>LIC. ADRIANA SCHLISSERMAN</w:t>
      </w:r>
    </w:p>
    <w:p w:rsidR="00C55FAE" w:rsidRPr="006E2EB4" w:rsidRDefault="006E2EB4" w:rsidP="006177E8">
      <w:pPr>
        <w:spacing w:line="276" w:lineRule="auto"/>
        <w:jc w:val="both"/>
        <w:rPr>
          <w:sz w:val="24"/>
          <w:szCs w:val="24"/>
        </w:rPr>
      </w:pPr>
      <w:r>
        <w:rPr>
          <w:sz w:val="24"/>
          <w:szCs w:val="24"/>
        </w:rPr>
        <w:t>AUX. DOC. GRADUADO</w:t>
      </w:r>
      <w:r w:rsidR="00C55FAE" w:rsidRPr="006E2EB4">
        <w:rPr>
          <w:sz w:val="24"/>
          <w:szCs w:val="24"/>
        </w:rPr>
        <w:tab/>
        <w:t>PSIC. SANTIAGO PELLICER</w:t>
      </w:r>
    </w:p>
    <w:p w:rsidR="00C55FAE" w:rsidRPr="006E2EB4" w:rsidRDefault="00C55FAE" w:rsidP="006177E8">
      <w:pPr>
        <w:spacing w:line="276" w:lineRule="auto"/>
        <w:jc w:val="both"/>
        <w:rPr>
          <w:sz w:val="24"/>
          <w:szCs w:val="24"/>
        </w:rPr>
      </w:pPr>
      <w:r w:rsidRPr="006E2EB4">
        <w:rPr>
          <w:sz w:val="24"/>
          <w:szCs w:val="24"/>
        </w:rPr>
        <w:t xml:space="preserve">AUXIL. ESTUDIANTIL: </w:t>
      </w:r>
      <w:r w:rsidRPr="006E2EB4">
        <w:rPr>
          <w:sz w:val="24"/>
          <w:szCs w:val="24"/>
        </w:rPr>
        <w:tab/>
        <w:t>Sr. MATIAS SALCEDO VALLES</w:t>
      </w:r>
    </w:p>
    <w:p w:rsidR="00C55FAE" w:rsidRPr="006E2EB4" w:rsidRDefault="00C55FAE" w:rsidP="006177E8">
      <w:pPr>
        <w:spacing w:line="276" w:lineRule="auto"/>
        <w:jc w:val="both"/>
        <w:rPr>
          <w:sz w:val="24"/>
          <w:szCs w:val="24"/>
        </w:rPr>
      </w:pPr>
      <w:r w:rsidRPr="006E2EB4">
        <w:rPr>
          <w:sz w:val="24"/>
          <w:szCs w:val="24"/>
        </w:rPr>
        <w:lastRenderedPageBreak/>
        <w:t>RRHH ESTUDIANTIL:</w:t>
      </w:r>
    </w:p>
    <w:p w:rsidR="00C55FAE" w:rsidRPr="006E2EB4" w:rsidRDefault="00C55FAE" w:rsidP="006177E8">
      <w:pPr>
        <w:spacing w:line="276" w:lineRule="auto"/>
        <w:jc w:val="both"/>
        <w:rPr>
          <w:sz w:val="24"/>
          <w:szCs w:val="24"/>
        </w:rPr>
      </w:pPr>
      <w:r w:rsidRPr="006E2EB4">
        <w:rPr>
          <w:sz w:val="24"/>
          <w:szCs w:val="24"/>
        </w:rPr>
        <w:t xml:space="preserve">Srta. Karen Daiana Antonio, Srta. Jimena Romero, Srta. Cecilia Maita, </w:t>
      </w:r>
    </w:p>
    <w:p w:rsidR="00C55FAE" w:rsidRPr="006E2EB4" w:rsidRDefault="00C55FAE" w:rsidP="006177E8">
      <w:pPr>
        <w:spacing w:line="276" w:lineRule="auto"/>
        <w:jc w:val="both"/>
        <w:rPr>
          <w:sz w:val="24"/>
          <w:szCs w:val="24"/>
        </w:rPr>
      </w:pPr>
      <w:r w:rsidRPr="006E2EB4">
        <w:rPr>
          <w:sz w:val="24"/>
          <w:szCs w:val="24"/>
        </w:rPr>
        <w:t xml:space="preserve">RRHH GRADUADOS: </w:t>
      </w:r>
    </w:p>
    <w:p w:rsidR="00C55FAE" w:rsidRPr="006E2EB4" w:rsidRDefault="00C55FAE" w:rsidP="006177E8">
      <w:pPr>
        <w:spacing w:line="276" w:lineRule="auto"/>
        <w:jc w:val="both"/>
        <w:rPr>
          <w:sz w:val="24"/>
          <w:szCs w:val="24"/>
        </w:rPr>
      </w:pPr>
      <w:r w:rsidRPr="006E2EB4">
        <w:rPr>
          <w:sz w:val="24"/>
          <w:szCs w:val="24"/>
        </w:rPr>
        <w:t>Psic. Julia Lamas, Psic. Mariano Paz</w:t>
      </w:r>
      <w:r w:rsidR="0061029E">
        <w:rPr>
          <w:sz w:val="24"/>
          <w:szCs w:val="24"/>
        </w:rPr>
        <w:t>, Psic. Luz Vionnet</w:t>
      </w:r>
    </w:p>
    <w:p w:rsidR="00826BBE" w:rsidRPr="006E2EB4" w:rsidRDefault="00826BBE" w:rsidP="006177E8">
      <w:pPr>
        <w:spacing w:line="276" w:lineRule="auto"/>
        <w:jc w:val="both"/>
        <w:rPr>
          <w:sz w:val="24"/>
          <w:szCs w:val="24"/>
        </w:rPr>
      </w:pPr>
    </w:p>
    <w:p w:rsidR="0036641D" w:rsidRPr="006E2EB4"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6E2EB4">
        <w:rPr>
          <w:b/>
          <w:sz w:val="24"/>
          <w:szCs w:val="24"/>
        </w:rPr>
        <w:t>2.- FUNDAMENTACIÓN</w:t>
      </w:r>
      <w:r w:rsidR="006D620A" w:rsidRPr="006E2EB4">
        <w:rPr>
          <w:b/>
          <w:sz w:val="24"/>
          <w:szCs w:val="24"/>
        </w:rPr>
        <w:t xml:space="preserve"> Y APORTE AL PERFIL DEL EGRESADO</w:t>
      </w:r>
    </w:p>
    <w:p w:rsidR="009B5231" w:rsidRPr="006E2EB4" w:rsidRDefault="009B5231" w:rsidP="009B5231">
      <w:pPr>
        <w:spacing w:line="276" w:lineRule="auto"/>
        <w:rPr>
          <w:color w:val="000000"/>
          <w:sz w:val="24"/>
          <w:szCs w:val="24"/>
          <w:lang w:val="es-MX"/>
        </w:rPr>
      </w:pPr>
      <w:r w:rsidRPr="006E2EB4">
        <w:rPr>
          <w:color w:val="000000"/>
          <w:sz w:val="24"/>
          <w:szCs w:val="24"/>
          <w:lang w:val="es-MX"/>
        </w:rPr>
        <w:t xml:space="preserve">Consideramos pertinente hacer un previo sinceramiento ideológico para que se dé una mayor transparencia y coherencia en la transmisión de nuestro discurso. Adherimos a la Democracia, no sólo como sistema político pluralista institucional, mediante el cual elegimos a nuestros representantes para que nos gobiernen, sino también, queremos Democracia en el sentido más pleno e integral del término. </w:t>
      </w:r>
    </w:p>
    <w:p w:rsidR="009B5231" w:rsidRPr="006E2EB4" w:rsidRDefault="009B5231" w:rsidP="009B5231">
      <w:pPr>
        <w:spacing w:line="276" w:lineRule="auto"/>
        <w:jc w:val="both"/>
        <w:rPr>
          <w:color w:val="000000"/>
          <w:sz w:val="24"/>
          <w:szCs w:val="24"/>
          <w:lang w:val="es-MX"/>
        </w:rPr>
      </w:pPr>
      <w:r w:rsidRPr="006E2EB4">
        <w:rPr>
          <w:color w:val="000000"/>
          <w:sz w:val="24"/>
          <w:szCs w:val="24"/>
          <w:lang w:val="es-MX"/>
        </w:rPr>
        <w:t xml:space="preserve">Entendemos a la Democracia como "un estilo de vida", en el que el Estado sea garante de todos los derechos. </w:t>
      </w:r>
    </w:p>
    <w:p w:rsidR="009B5231" w:rsidRPr="006E2EB4" w:rsidRDefault="009B5231" w:rsidP="009B5231">
      <w:pPr>
        <w:spacing w:line="276" w:lineRule="auto"/>
        <w:rPr>
          <w:color w:val="000000"/>
          <w:sz w:val="24"/>
          <w:szCs w:val="24"/>
          <w:lang w:val="es-MX"/>
        </w:rPr>
      </w:pPr>
      <w:r w:rsidRPr="006E2EB4">
        <w:rPr>
          <w:color w:val="000000"/>
          <w:sz w:val="24"/>
          <w:szCs w:val="24"/>
          <w:lang w:val="es-MX"/>
        </w:rPr>
        <w:t xml:space="preserve">Consideramos fundamental la enseñanza de la Salud Pública en el grado, pero debemos conseguir una clara coordinación o acuerdo entre los entes formadores y los utilizadores de recursos humanos. </w:t>
      </w:r>
    </w:p>
    <w:p w:rsidR="009B5231" w:rsidRPr="006E2EB4" w:rsidRDefault="009B5231" w:rsidP="009B5231">
      <w:pPr>
        <w:spacing w:line="276" w:lineRule="auto"/>
        <w:rPr>
          <w:color w:val="000000"/>
          <w:sz w:val="24"/>
          <w:szCs w:val="24"/>
          <w:lang w:val="es-MX"/>
        </w:rPr>
      </w:pPr>
      <w:r w:rsidRPr="006E2EB4">
        <w:rPr>
          <w:color w:val="000000"/>
          <w:sz w:val="24"/>
          <w:szCs w:val="24"/>
          <w:lang w:val="es-MX"/>
        </w:rPr>
        <w:t xml:space="preserve">En otras palabras, entendemos que en el campo de la Salud se impone un modelo intersectorial (Educación, Salud, Trabajo, etc.) para que el patrón de formación responda a las necesidades básicas de la comunidad. </w:t>
      </w:r>
    </w:p>
    <w:p w:rsidR="009B5231" w:rsidRPr="006E2EB4" w:rsidRDefault="009B5231" w:rsidP="009B5231">
      <w:pPr>
        <w:spacing w:line="276" w:lineRule="auto"/>
        <w:rPr>
          <w:color w:val="000000"/>
          <w:sz w:val="24"/>
          <w:szCs w:val="24"/>
          <w:lang w:val="es-MX"/>
        </w:rPr>
      </w:pPr>
      <w:r w:rsidRPr="006E2EB4">
        <w:rPr>
          <w:color w:val="000000"/>
          <w:sz w:val="24"/>
          <w:szCs w:val="24"/>
          <w:lang w:val="es-MX"/>
        </w:rPr>
        <w:t>El campo de las prácticas en salud, en tanto espacio de Prácticas Sociales, es ámbito de debate epistemológico. Confluyen en ellas ideologías, cuerpos conceptuales y políticas. En éstas últimas operan determinaciones e intereses diversos. Nos definimos por aquella que ve a la Salud - Enfermedad como un proceso sujeto a determinaciones histórico-sociales, culturales y subjetivas.</w:t>
      </w:r>
    </w:p>
    <w:p w:rsidR="009B5231" w:rsidRPr="006E2EB4" w:rsidRDefault="009B5231" w:rsidP="009B5231">
      <w:pPr>
        <w:spacing w:line="276" w:lineRule="auto"/>
        <w:rPr>
          <w:color w:val="000000"/>
          <w:sz w:val="24"/>
          <w:szCs w:val="24"/>
          <w:lang w:val="es-MX"/>
        </w:rPr>
      </w:pPr>
      <w:r w:rsidRPr="006E2EB4">
        <w:rPr>
          <w:color w:val="000000"/>
          <w:sz w:val="24"/>
          <w:szCs w:val="24"/>
          <w:lang w:val="es-MX"/>
        </w:rPr>
        <w:t xml:space="preserve">De allí que más que un enfoque multidisciplinario, es necesaria una perspectiva epistemológica plural, transdisciplinaria. Esto implica focalizar cada tema en su singularidad problemática para atravesarlo por diferentes saberes, pero sin tener la preocupación por producir unidades globalizantes, en donde la convergencia de las distintas disciplinas puede conformar un discurso totalizador, sino más bien intentar la producción de redes transdisciplinarias.  </w:t>
      </w:r>
    </w:p>
    <w:p w:rsidR="009B5231" w:rsidRPr="006E2EB4" w:rsidRDefault="009B5231" w:rsidP="009B5231">
      <w:pPr>
        <w:spacing w:line="276" w:lineRule="auto"/>
        <w:rPr>
          <w:color w:val="000000"/>
          <w:sz w:val="24"/>
          <w:szCs w:val="24"/>
          <w:lang w:val="es-MX"/>
        </w:rPr>
      </w:pPr>
      <w:r w:rsidRPr="006E2EB4">
        <w:rPr>
          <w:color w:val="000000"/>
          <w:sz w:val="24"/>
          <w:szCs w:val="24"/>
          <w:lang w:val="es-MX"/>
        </w:rPr>
        <w:t>Entendemos la Salud como un fenómeno integral, siendo además, un valor y un ideal social. Tienen incidencia en ella: factores biológicos, subjetivos, sociales, económicos y otros. Por ello le aportan sus saberes: la Medicina, la Psicología, el Psicoanálisis, la Sociología, la Antropología, la Economía, etc.</w:t>
      </w:r>
    </w:p>
    <w:p w:rsidR="009B5231" w:rsidRPr="006E2EB4" w:rsidRDefault="009B5231" w:rsidP="009B5231">
      <w:pPr>
        <w:spacing w:line="276" w:lineRule="auto"/>
        <w:rPr>
          <w:color w:val="000000"/>
          <w:sz w:val="24"/>
          <w:szCs w:val="24"/>
          <w:lang w:val="es-MX"/>
        </w:rPr>
      </w:pPr>
      <w:r w:rsidRPr="006E2EB4">
        <w:rPr>
          <w:color w:val="000000"/>
          <w:sz w:val="24"/>
          <w:szCs w:val="24"/>
          <w:lang w:val="es-MX"/>
        </w:rPr>
        <w:t>Sin querer proponernos una definición de Salud Mental en cuanto un tipo o carácter particular de salud, reconocemos que es un campo de prácticas sociales específicas, en donde vemos la necesidad de integrar sus acciones, en las acciones generales de la Salud.</w:t>
      </w:r>
    </w:p>
    <w:p w:rsidR="009B5231" w:rsidRPr="006E2EB4" w:rsidRDefault="009B5231" w:rsidP="009B5231">
      <w:pPr>
        <w:spacing w:line="276" w:lineRule="auto"/>
        <w:rPr>
          <w:color w:val="000000"/>
          <w:sz w:val="24"/>
          <w:szCs w:val="24"/>
          <w:lang w:val="es-MX"/>
        </w:rPr>
      </w:pPr>
      <w:r w:rsidRPr="006E2EB4">
        <w:rPr>
          <w:color w:val="000000"/>
          <w:sz w:val="24"/>
          <w:szCs w:val="24"/>
          <w:lang w:val="es-MX"/>
        </w:rPr>
        <w:t>Sostenemos también, que en las prácticas de Salud, hay una dimensión ética, en tanto forma parte de los derechos humanos, constituyéndose en responsabilidad colectiva.</w:t>
      </w:r>
    </w:p>
    <w:p w:rsidR="009B5231" w:rsidRPr="006E2EB4" w:rsidRDefault="009B5231" w:rsidP="009B5231">
      <w:pPr>
        <w:spacing w:line="276" w:lineRule="auto"/>
        <w:rPr>
          <w:color w:val="000000"/>
          <w:sz w:val="24"/>
          <w:szCs w:val="24"/>
          <w:lang w:val="es-MX"/>
        </w:rPr>
      </w:pPr>
      <w:r w:rsidRPr="006E2EB4">
        <w:rPr>
          <w:color w:val="000000"/>
          <w:sz w:val="24"/>
          <w:szCs w:val="24"/>
          <w:lang w:val="es-MX"/>
        </w:rPr>
        <w:t>Por lo que proponemos, por una parte, una lectura crítica de los discursos de Salud, en tanto que posean un objetivo subyacente de normatización tecnocrática y control social. Y, por otra parte, una elucidación crítica del campo de las prácticas psicológicas en el sector Salud desde su dimensión social.</w:t>
      </w:r>
    </w:p>
    <w:p w:rsidR="009B5231" w:rsidRPr="006E2EB4" w:rsidRDefault="009B5231" w:rsidP="009B5231">
      <w:pPr>
        <w:spacing w:line="276" w:lineRule="auto"/>
        <w:rPr>
          <w:color w:val="000000"/>
          <w:sz w:val="24"/>
          <w:szCs w:val="24"/>
          <w:lang w:val="es-MX"/>
        </w:rPr>
      </w:pPr>
      <w:r w:rsidRPr="006E2EB4">
        <w:rPr>
          <w:color w:val="000000"/>
          <w:sz w:val="24"/>
          <w:szCs w:val="24"/>
          <w:lang w:val="es-MX"/>
        </w:rPr>
        <w:t>Elucidación crítica como una forma de pensar, de vigilar epistemológicamente, de obtener conocimiento para la acción, para evitar falsas antinomias en la formación y pragmatismo en las prácticas.</w:t>
      </w:r>
    </w:p>
    <w:p w:rsidR="009B5231" w:rsidRPr="006E2EB4" w:rsidRDefault="009B5231" w:rsidP="009B5231">
      <w:pPr>
        <w:spacing w:line="276" w:lineRule="auto"/>
        <w:jc w:val="both"/>
        <w:rPr>
          <w:sz w:val="24"/>
          <w:szCs w:val="24"/>
        </w:rPr>
      </w:pPr>
    </w:p>
    <w:p w:rsidR="009B5231" w:rsidRPr="006E2EB4" w:rsidRDefault="009B5231" w:rsidP="009B5231">
      <w:pPr>
        <w:pStyle w:val="NormalWeb"/>
        <w:spacing w:before="0" w:beforeAutospacing="0" w:after="0" w:afterAutospacing="0"/>
        <w:jc w:val="both"/>
        <w:rPr>
          <w:color w:val="000000"/>
        </w:rPr>
      </w:pPr>
      <w:r w:rsidRPr="006E2EB4">
        <w:rPr>
          <w:color w:val="000000"/>
        </w:rPr>
        <w:t xml:space="preserve">CONTRIBUCIONES AL PERFIL DEL EGRESADO: </w:t>
      </w:r>
    </w:p>
    <w:p w:rsidR="009B5231" w:rsidRPr="006E2EB4" w:rsidRDefault="009B5231" w:rsidP="009B5231">
      <w:pPr>
        <w:pStyle w:val="NormalWeb"/>
        <w:numPr>
          <w:ilvl w:val="0"/>
          <w:numId w:val="1"/>
        </w:numPr>
        <w:spacing w:before="0" w:beforeAutospacing="0" w:after="0" w:afterAutospacing="0"/>
        <w:jc w:val="both"/>
      </w:pPr>
      <w:r w:rsidRPr="006E2EB4">
        <w:rPr>
          <w:color w:val="000000"/>
        </w:rPr>
        <w:lastRenderedPageBreak/>
        <w:t>Contribuye a una visión crítica y reflexiva ante las problemáticas antropológicas, sociales culturales, económicas, ambientales y políticas que sobre determinan la salud de la población.</w:t>
      </w:r>
    </w:p>
    <w:p w:rsidR="009B5231" w:rsidRPr="006E2EB4" w:rsidRDefault="009B5231" w:rsidP="009B5231">
      <w:pPr>
        <w:pStyle w:val="NormalWeb"/>
        <w:numPr>
          <w:ilvl w:val="0"/>
          <w:numId w:val="1"/>
        </w:numPr>
        <w:spacing w:before="0" w:beforeAutospacing="0" w:after="0" w:afterAutospacing="0"/>
        <w:jc w:val="both"/>
      </w:pPr>
      <w:r w:rsidRPr="006E2EB4">
        <w:rPr>
          <w:color w:val="000000"/>
        </w:rPr>
        <w:t>Contribuye al conocimiento para la elaboración, planificación, aplicación y evaluación de Estrategias de Prevención, Diagnóstico e Intervención en el ámbito social comunitario</w:t>
      </w:r>
    </w:p>
    <w:p w:rsidR="009B5231" w:rsidRPr="006E2EB4" w:rsidRDefault="009B5231" w:rsidP="009B5231">
      <w:pPr>
        <w:pStyle w:val="NormalWeb"/>
        <w:numPr>
          <w:ilvl w:val="0"/>
          <w:numId w:val="1"/>
        </w:numPr>
        <w:spacing w:before="0" w:beforeAutospacing="0" w:after="0" w:afterAutospacing="0"/>
        <w:jc w:val="both"/>
      </w:pPr>
      <w:r w:rsidRPr="006E2EB4">
        <w:rPr>
          <w:color w:val="000000"/>
        </w:rPr>
        <w:t>Contribuir al conocimiento e importancia del trabajo interdisciplinario e intersectorial en el campo de la salud.</w:t>
      </w:r>
    </w:p>
    <w:p w:rsidR="009B5231" w:rsidRPr="006E2EB4" w:rsidRDefault="009B5231" w:rsidP="009B5231">
      <w:pPr>
        <w:pStyle w:val="NormalWeb"/>
        <w:numPr>
          <w:ilvl w:val="0"/>
          <w:numId w:val="1"/>
        </w:numPr>
        <w:spacing w:before="0" w:beforeAutospacing="0" w:after="0" w:afterAutospacing="0"/>
        <w:jc w:val="both"/>
      </w:pPr>
      <w:r w:rsidRPr="006E2EB4">
        <w:rPr>
          <w:color w:val="000000"/>
        </w:rPr>
        <w:t>Conocer la importancia de la perspectiva de los derechos humanos y su defensa en el campo de la salud mental.</w:t>
      </w:r>
    </w:p>
    <w:p w:rsidR="009B5231" w:rsidRPr="006E2EB4" w:rsidRDefault="009B5231" w:rsidP="009B5231">
      <w:pPr>
        <w:pStyle w:val="NormalWeb"/>
        <w:numPr>
          <w:ilvl w:val="0"/>
          <w:numId w:val="1"/>
        </w:numPr>
        <w:spacing w:before="0" w:beforeAutospacing="0" w:after="0" w:afterAutospacing="0"/>
        <w:jc w:val="both"/>
      </w:pPr>
      <w:r w:rsidRPr="006E2EB4">
        <w:rPr>
          <w:color w:val="000000"/>
        </w:rPr>
        <w:t>Conocer estrategias científicas en el área sanitaria y social comunitaria</w:t>
      </w:r>
    </w:p>
    <w:p w:rsidR="009B5231" w:rsidRPr="006E2EB4" w:rsidRDefault="009B5231" w:rsidP="009B5231">
      <w:pPr>
        <w:pStyle w:val="NormalWeb"/>
        <w:numPr>
          <w:ilvl w:val="0"/>
          <w:numId w:val="1"/>
        </w:numPr>
        <w:spacing w:before="0" w:beforeAutospacing="0" w:after="0" w:afterAutospacing="0"/>
        <w:jc w:val="both"/>
      </w:pPr>
      <w:r w:rsidRPr="006E2EB4">
        <w:rPr>
          <w:color w:val="000000"/>
        </w:rPr>
        <w:t>Promueve y pondera la investigación epidemiológica en el campo de la salud pública. </w:t>
      </w:r>
    </w:p>
    <w:p w:rsidR="0036641D" w:rsidRPr="006E2EB4" w:rsidRDefault="0036641D" w:rsidP="006177E8">
      <w:pPr>
        <w:spacing w:line="276" w:lineRule="auto"/>
        <w:jc w:val="both"/>
        <w:rPr>
          <w:sz w:val="24"/>
          <w:szCs w:val="24"/>
        </w:rPr>
      </w:pPr>
    </w:p>
    <w:p w:rsidR="0036641D" w:rsidRPr="006E2EB4"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6E2EB4">
        <w:rPr>
          <w:b/>
          <w:sz w:val="24"/>
          <w:szCs w:val="24"/>
        </w:rPr>
        <w:t>3.- OBJETIVOS</w:t>
      </w: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r w:rsidRPr="006E2EB4">
        <w:rPr>
          <w:bCs/>
          <w:color w:val="000000"/>
        </w:rPr>
        <w:t>a. CAPACIDADES COGNITIVAS</w:t>
      </w:r>
    </w:p>
    <w:p w:rsidR="009B5231" w:rsidRPr="006E2EB4" w:rsidRDefault="009B5231" w:rsidP="009B5231">
      <w:pPr>
        <w:pStyle w:val="ecxmsonormal"/>
        <w:numPr>
          <w:ilvl w:val="0"/>
          <w:numId w:val="2"/>
        </w:numPr>
        <w:shd w:val="clear" w:color="auto" w:fill="FFFFFF"/>
        <w:spacing w:before="0" w:beforeAutospacing="0" w:after="0" w:afterAutospacing="0" w:line="276" w:lineRule="auto"/>
        <w:jc w:val="both"/>
        <w:rPr>
          <w:color w:val="000000"/>
        </w:rPr>
      </w:pPr>
      <w:r w:rsidRPr="006E2EB4">
        <w:rPr>
          <w:color w:val="000000"/>
        </w:rPr>
        <w:t>Contribuir a la construcción de un marco conceptual, referencial y operativo de las prácticas psicológicas en Salud Pública y Salud Mental para su implementación institucional y comunitaria</w:t>
      </w:r>
    </w:p>
    <w:p w:rsidR="009B5231" w:rsidRPr="006E2EB4" w:rsidRDefault="009B5231" w:rsidP="009B5231">
      <w:pPr>
        <w:pStyle w:val="ecxmsonormal"/>
        <w:numPr>
          <w:ilvl w:val="0"/>
          <w:numId w:val="2"/>
        </w:numPr>
        <w:shd w:val="clear" w:color="auto" w:fill="FFFFFF"/>
        <w:spacing w:before="0" w:beforeAutospacing="0" w:after="0" w:afterAutospacing="0" w:line="276" w:lineRule="auto"/>
        <w:jc w:val="both"/>
        <w:rPr>
          <w:color w:val="000000"/>
        </w:rPr>
      </w:pPr>
      <w:r w:rsidRPr="006E2EB4">
        <w:rPr>
          <w:color w:val="000000"/>
        </w:rPr>
        <w:t xml:space="preserve">Conocer los fundamentos epistemológicos de las distintas concepciones de la Salud Pública y la Salud Mental, de la Epidemiología, del Medio Ambiente Social y la Subjetividad en los procesos de Salud y Enfermedad, </w:t>
      </w:r>
      <w:r w:rsidRPr="006E2EB4">
        <w:t>confrontando las posiciones positivistas con las visiones críticas de las corrientes históricas sociales</w:t>
      </w:r>
      <w:r w:rsidRPr="006E2EB4">
        <w:rPr>
          <w:color w:val="000000"/>
        </w:rPr>
        <w:t>.</w:t>
      </w: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r w:rsidRPr="006E2EB4">
        <w:rPr>
          <w:bCs/>
          <w:color w:val="000000"/>
        </w:rPr>
        <w:t>b. CAPACIDADES LINGÜÍSTICAS</w:t>
      </w:r>
    </w:p>
    <w:p w:rsidR="009B5231" w:rsidRPr="006E2EB4" w:rsidRDefault="009B5231" w:rsidP="009B5231">
      <w:pPr>
        <w:pStyle w:val="ecxmsonormal"/>
        <w:numPr>
          <w:ilvl w:val="0"/>
          <w:numId w:val="2"/>
        </w:numPr>
        <w:shd w:val="clear" w:color="auto" w:fill="FFFFFF"/>
        <w:spacing w:before="0" w:beforeAutospacing="0" w:after="0" w:afterAutospacing="0" w:line="276" w:lineRule="auto"/>
        <w:jc w:val="both"/>
        <w:rPr>
          <w:color w:val="000000"/>
        </w:rPr>
      </w:pPr>
      <w:r w:rsidRPr="006E2EB4">
        <w:rPr>
          <w:color w:val="000000"/>
        </w:rPr>
        <w:t>Educar para poder realizar una lectura crítica de los discursos de salud y de sus prácticas, en tanto que tengan como propósito subyacente la normalización y el control social.</w:t>
      </w:r>
    </w:p>
    <w:p w:rsidR="009B5231" w:rsidRPr="006E2EB4" w:rsidRDefault="009B5231" w:rsidP="009B5231">
      <w:pPr>
        <w:pStyle w:val="ecxmsonormal"/>
        <w:shd w:val="clear" w:color="auto" w:fill="FFFFFF"/>
        <w:spacing w:before="0" w:beforeAutospacing="0" w:after="0" w:afterAutospacing="0" w:line="276" w:lineRule="auto"/>
        <w:ind w:firstLine="60"/>
        <w:jc w:val="both"/>
        <w:rPr>
          <w:color w:val="000000"/>
        </w:rPr>
      </w:pP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r w:rsidRPr="006E2EB4">
        <w:rPr>
          <w:bCs/>
          <w:color w:val="000000"/>
        </w:rPr>
        <w:t>c. CAPACIDADES TÉCNICO INSTRUMENTALES</w:t>
      </w:r>
    </w:p>
    <w:p w:rsidR="009B5231" w:rsidRPr="006E2EB4" w:rsidRDefault="009B5231" w:rsidP="009B5231">
      <w:pPr>
        <w:pStyle w:val="ecxmsonormal"/>
        <w:numPr>
          <w:ilvl w:val="0"/>
          <w:numId w:val="2"/>
        </w:numPr>
        <w:shd w:val="clear" w:color="auto" w:fill="FFFFFF"/>
        <w:spacing w:before="0" w:beforeAutospacing="0" w:after="0" w:afterAutospacing="0" w:line="276" w:lineRule="auto"/>
        <w:jc w:val="both"/>
        <w:rPr>
          <w:color w:val="000000"/>
        </w:rPr>
      </w:pPr>
      <w:r w:rsidRPr="006E2EB4">
        <w:rPr>
          <w:color w:val="000000"/>
        </w:rPr>
        <w:t xml:space="preserve">Conocer las estrategias comunitarias de promoción, prevención y atención primaria para abordar las problemáticas de salud y enfermedad colectivas. </w:t>
      </w:r>
    </w:p>
    <w:p w:rsidR="009B5231" w:rsidRPr="006E2EB4" w:rsidRDefault="009B5231" w:rsidP="009B5231">
      <w:pPr>
        <w:pStyle w:val="ecxmsonormal"/>
        <w:numPr>
          <w:ilvl w:val="0"/>
          <w:numId w:val="2"/>
        </w:numPr>
        <w:shd w:val="clear" w:color="auto" w:fill="FFFFFF"/>
        <w:spacing w:before="0" w:beforeAutospacing="0" w:after="0" w:afterAutospacing="0" w:line="276" w:lineRule="auto"/>
        <w:jc w:val="both"/>
        <w:rPr>
          <w:color w:val="000000"/>
        </w:rPr>
      </w:pPr>
      <w:r w:rsidRPr="006E2EB4">
        <w:rPr>
          <w:color w:val="000000"/>
        </w:rPr>
        <w:t>Conocer los distintos niveles y métodos de investigación epidemiológicas.</w:t>
      </w:r>
    </w:p>
    <w:p w:rsidR="009B5231" w:rsidRPr="006E2EB4" w:rsidRDefault="009B5231" w:rsidP="009B5231">
      <w:pPr>
        <w:pStyle w:val="ecxmsonormal"/>
        <w:shd w:val="clear" w:color="auto" w:fill="FFFFFF"/>
        <w:spacing w:before="0" w:beforeAutospacing="0" w:after="0" w:afterAutospacing="0" w:line="276" w:lineRule="auto"/>
        <w:ind w:firstLine="60"/>
        <w:jc w:val="both"/>
        <w:rPr>
          <w:color w:val="000000"/>
        </w:rPr>
      </w:pP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r w:rsidRPr="006E2EB4">
        <w:rPr>
          <w:bCs/>
          <w:color w:val="000000"/>
        </w:rPr>
        <w:t>d. CAPACIDADES ÉTICAS – AXIOLÓGICAS – DEONTOLÓGICAS</w:t>
      </w:r>
    </w:p>
    <w:p w:rsidR="009B5231" w:rsidRPr="006E2EB4" w:rsidRDefault="009B5231" w:rsidP="009B5231">
      <w:pPr>
        <w:pStyle w:val="Prrafodelista"/>
        <w:numPr>
          <w:ilvl w:val="0"/>
          <w:numId w:val="2"/>
        </w:numPr>
        <w:jc w:val="both"/>
        <w:rPr>
          <w:rFonts w:ascii="Times New Roman" w:hAnsi="Times New Roman"/>
          <w:sz w:val="24"/>
          <w:szCs w:val="24"/>
        </w:rPr>
      </w:pPr>
      <w:r w:rsidRPr="006E2EB4">
        <w:rPr>
          <w:rFonts w:ascii="Times New Roman" w:hAnsi="Times New Roman"/>
          <w:color w:val="000000"/>
          <w:sz w:val="24"/>
          <w:szCs w:val="24"/>
        </w:rPr>
        <w:t>Proponer</w:t>
      </w:r>
      <w:r w:rsidRPr="006E2EB4">
        <w:rPr>
          <w:rFonts w:ascii="Times New Roman" w:hAnsi="Times New Roman"/>
          <w:sz w:val="24"/>
          <w:szCs w:val="24"/>
        </w:rPr>
        <w:t xml:space="preserve"> un posicionamiento ético </w:t>
      </w:r>
      <w:r w:rsidRPr="006E2EB4">
        <w:rPr>
          <w:rFonts w:ascii="Times New Roman" w:hAnsi="Times New Roman"/>
          <w:color w:val="000000"/>
          <w:sz w:val="24"/>
          <w:szCs w:val="24"/>
        </w:rPr>
        <w:t xml:space="preserve">con un compromiso contextual por ser la salud uno de los derechos humanos, </w:t>
      </w:r>
      <w:r w:rsidRPr="006E2EB4">
        <w:rPr>
          <w:rFonts w:ascii="Times New Roman" w:hAnsi="Times New Roman"/>
          <w:sz w:val="24"/>
          <w:szCs w:val="24"/>
        </w:rPr>
        <w:t xml:space="preserve">incluyendo significados, comportamientos y valores a transmitir. </w:t>
      </w: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r w:rsidRPr="006E2EB4">
        <w:rPr>
          <w:bCs/>
          <w:color w:val="000000"/>
        </w:rPr>
        <w:t>e. CAPACIDADES DE RELACIONES INTERPERSONALES</w:t>
      </w:r>
    </w:p>
    <w:p w:rsidR="009B5231" w:rsidRPr="006E2EB4" w:rsidRDefault="009B5231" w:rsidP="009B5231">
      <w:pPr>
        <w:pStyle w:val="Prrafodelista"/>
        <w:numPr>
          <w:ilvl w:val="0"/>
          <w:numId w:val="2"/>
        </w:numPr>
        <w:jc w:val="both"/>
        <w:rPr>
          <w:rFonts w:ascii="Times New Roman" w:hAnsi="Times New Roman"/>
          <w:sz w:val="24"/>
          <w:szCs w:val="24"/>
        </w:rPr>
      </w:pPr>
      <w:r w:rsidRPr="006E2EB4">
        <w:rPr>
          <w:rFonts w:ascii="Times New Roman" w:hAnsi="Times New Roman"/>
          <w:sz w:val="24"/>
          <w:szCs w:val="24"/>
        </w:rPr>
        <w:t>Formar en actitudes cooperativas para el trabajo  grupal interdisciplinario no sólo desde la teoría sino fundamentalmente desde ésta articulada con  las prácticas, en los trabajos de campo organizados conjuntamente con otras unidades académicas afines al  campo de la salud.</w:t>
      </w: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r w:rsidRPr="006E2EB4">
        <w:rPr>
          <w:bCs/>
          <w:color w:val="000000"/>
        </w:rPr>
        <w:t>f. CAPACIDADES DE ACTUACIÓN, INSERCIÓN E INTERVENCIÓN LABORAL</w:t>
      </w:r>
    </w:p>
    <w:p w:rsidR="009B5231" w:rsidRPr="006E2EB4" w:rsidRDefault="009B5231" w:rsidP="009B5231">
      <w:pPr>
        <w:pStyle w:val="ecxmsonormal"/>
        <w:numPr>
          <w:ilvl w:val="0"/>
          <w:numId w:val="2"/>
        </w:numPr>
        <w:shd w:val="clear" w:color="auto" w:fill="FFFFFF"/>
        <w:spacing w:before="0" w:beforeAutospacing="0" w:after="0" w:afterAutospacing="0" w:line="276" w:lineRule="auto"/>
        <w:jc w:val="both"/>
      </w:pPr>
      <w:r w:rsidRPr="006E2EB4">
        <w:t>Conocer las prácticas del Psicólogo en la organización y estructura del Sistema Provincial de Salud.</w:t>
      </w:r>
    </w:p>
    <w:p w:rsidR="009B5231" w:rsidRPr="006E2EB4" w:rsidRDefault="009B5231" w:rsidP="009B5231">
      <w:pPr>
        <w:pStyle w:val="ecxmsonormal"/>
        <w:numPr>
          <w:ilvl w:val="0"/>
          <w:numId w:val="2"/>
        </w:numPr>
        <w:shd w:val="clear" w:color="auto" w:fill="FFFFFF"/>
        <w:spacing w:before="0" w:beforeAutospacing="0" w:after="0" w:afterAutospacing="0" w:line="276" w:lineRule="auto"/>
        <w:jc w:val="both"/>
        <w:rPr>
          <w:color w:val="000000"/>
        </w:rPr>
      </w:pPr>
      <w:r w:rsidRPr="006E2EB4">
        <w:lastRenderedPageBreak/>
        <w:t>Preparar para que se trabaje sobre los hábitos, creencias y actitudes, los liderazgos, los fenómenos de la inclusión y la exclusión social, la participación ciudadana, los estilos y la calidad de vida, las representaciones sociales relacionadas con la salud, etc.</w:t>
      </w: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p>
    <w:p w:rsidR="009B5231" w:rsidRPr="006E2EB4" w:rsidRDefault="009B5231" w:rsidP="009B5231">
      <w:pPr>
        <w:pStyle w:val="ecxmsonormal"/>
        <w:shd w:val="clear" w:color="auto" w:fill="FFFFFF"/>
        <w:spacing w:before="0" w:beforeAutospacing="0" w:after="0" w:afterAutospacing="0" w:line="276" w:lineRule="auto"/>
        <w:jc w:val="both"/>
        <w:rPr>
          <w:color w:val="000000"/>
        </w:rPr>
      </w:pPr>
      <w:r w:rsidRPr="006E2EB4">
        <w:rPr>
          <w:bCs/>
          <w:color w:val="000000"/>
        </w:rPr>
        <w:t>g. CAPACIDADES DE AUTONOMÍA Y CREATIVIDAD</w:t>
      </w:r>
    </w:p>
    <w:p w:rsidR="008D2922" w:rsidRPr="006E2EB4" w:rsidRDefault="009B5231" w:rsidP="0027073C">
      <w:pPr>
        <w:pStyle w:val="Prrafodelista"/>
        <w:numPr>
          <w:ilvl w:val="0"/>
          <w:numId w:val="3"/>
        </w:numPr>
        <w:jc w:val="both"/>
        <w:rPr>
          <w:rFonts w:ascii="Times New Roman" w:hAnsi="Times New Roman"/>
          <w:sz w:val="24"/>
          <w:szCs w:val="24"/>
        </w:rPr>
      </w:pPr>
      <w:r w:rsidRPr="006E2EB4">
        <w:rPr>
          <w:rFonts w:ascii="Times New Roman" w:hAnsi="Times New Roman"/>
          <w:sz w:val="24"/>
          <w:szCs w:val="24"/>
        </w:rPr>
        <w:t>Generar: la visión psicosocial de la realidad, la compresión de la existencia e importancia de los sistemas de significación y valorativo - actitudinales, como así también, de su relativismo cultural, la visión de la barrera psicosociocultural que se interpone entre el equipo técnico y la comunidad, a la vez de ser la forma de diluirla, etc</w:t>
      </w:r>
    </w:p>
    <w:p w:rsidR="00742CDB" w:rsidRPr="006E2EB4"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6E2EB4">
        <w:rPr>
          <w:b/>
          <w:sz w:val="24"/>
          <w:szCs w:val="24"/>
        </w:rPr>
        <w:t>4.- CONTENIDOS MÍNIMOS</w:t>
      </w:r>
    </w:p>
    <w:p w:rsidR="0027073C" w:rsidRPr="006E2EB4" w:rsidRDefault="0027073C" w:rsidP="0027073C">
      <w:pPr>
        <w:spacing w:line="276" w:lineRule="auto"/>
        <w:rPr>
          <w:sz w:val="24"/>
          <w:szCs w:val="24"/>
        </w:rPr>
      </w:pPr>
      <w:r w:rsidRPr="006E2EB4">
        <w:rPr>
          <w:sz w:val="24"/>
          <w:szCs w:val="24"/>
        </w:rPr>
        <w:t>Salud Pública: concepciones vigentes. Reflexiones críticas sobre la concepción de Salud de la OMS y Salud Mental de OPS.</w:t>
      </w:r>
    </w:p>
    <w:p w:rsidR="0027073C" w:rsidRPr="006E2EB4" w:rsidRDefault="0027073C" w:rsidP="0027073C">
      <w:pPr>
        <w:spacing w:line="276" w:lineRule="auto"/>
        <w:rPr>
          <w:sz w:val="24"/>
          <w:szCs w:val="24"/>
        </w:rPr>
      </w:pPr>
      <w:r w:rsidRPr="006E2EB4">
        <w:rPr>
          <w:sz w:val="24"/>
          <w:szCs w:val="24"/>
        </w:rPr>
        <w:t xml:space="preserve">Nociones de Epidemiología: usos de la epidemiología. Factores de riesgo. Las estrategias. Psiquiatría Preventiva: Prevención Primaria, Secundaria, Terciaria en Salud Mental. Prevención en Salud Mental. Atención Primaria de la Salud: Declaración de Alma Ata. Salud Pública y APS una evaluación crítica. APS y Salud Mental. Participación comunitaria y promoción de la Salud. Políticas en Salud Mental. </w:t>
      </w:r>
    </w:p>
    <w:p w:rsidR="0027073C" w:rsidRPr="006E2EB4" w:rsidRDefault="0027073C" w:rsidP="0027073C">
      <w:pPr>
        <w:spacing w:line="276" w:lineRule="auto"/>
        <w:rPr>
          <w:color w:val="000000"/>
          <w:sz w:val="24"/>
          <w:szCs w:val="24"/>
          <w:lang w:val="es-MX"/>
        </w:rPr>
      </w:pPr>
      <w:r w:rsidRPr="006E2EB4">
        <w:rPr>
          <w:color w:val="000000"/>
          <w:sz w:val="24"/>
          <w:szCs w:val="24"/>
          <w:lang w:val="es-MX"/>
        </w:rPr>
        <w:t>Las áreas temáticas fueron escogidas de acuerdo a los criterios epistemológicos expuestos, el atravesamiento disciplinario planteado, la necesaria actualización de contenidos y enfoques en función de la importancia que reviste su tratamiento en la Carrera y la trascendencia social de las mismas, acorde con el nuevo Plan de Estudios.</w:t>
      </w:r>
    </w:p>
    <w:p w:rsidR="0027073C" w:rsidRPr="006E2EB4" w:rsidRDefault="0027073C" w:rsidP="0027073C">
      <w:pPr>
        <w:spacing w:line="276" w:lineRule="auto"/>
        <w:rPr>
          <w:color w:val="000000"/>
          <w:sz w:val="24"/>
          <w:szCs w:val="24"/>
          <w:lang w:val="es-MX"/>
        </w:rPr>
      </w:pPr>
      <w:r w:rsidRPr="006E2EB4">
        <w:rPr>
          <w:color w:val="000000"/>
          <w:sz w:val="24"/>
          <w:szCs w:val="24"/>
          <w:lang w:val="es-MX"/>
        </w:rPr>
        <w:t>La propuesta pedagógica consiste en presentar, en principio, una visión global y articulada de las principales partes del contenido de la enseñanza, pasando seguidamente a elaborar cada una de ellas, regresando periódicamente a la visión de conjunto con el fin de enriquecerla y ampliarla.</w:t>
      </w:r>
    </w:p>
    <w:p w:rsidR="0027073C" w:rsidRPr="006E2EB4" w:rsidRDefault="0027073C" w:rsidP="0027073C">
      <w:pPr>
        <w:spacing w:line="276" w:lineRule="auto"/>
        <w:rPr>
          <w:color w:val="000000"/>
          <w:sz w:val="24"/>
          <w:szCs w:val="24"/>
          <w:lang w:val="es-MX"/>
        </w:rPr>
      </w:pPr>
      <w:r w:rsidRPr="006E2EB4">
        <w:rPr>
          <w:color w:val="000000"/>
          <w:sz w:val="24"/>
          <w:szCs w:val="24"/>
          <w:lang w:val="es-MX"/>
        </w:rPr>
        <w:t>Esta organización de lo más general a lo más detallado y de lo más simple a lo más complejo, tiene la finalidad de que el alumno perciba permanentemente el contexto y la importancia de los contenidos que se están enseñando.</w:t>
      </w:r>
    </w:p>
    <w:p w:rsidR="0027073C" w:rsidRPr="006E2EB4" w:rsidRDefault="0027073C" w:rsidP="0027073C">
      <w:pPr>
        <w:spacing w:line="276" w:lineRule="auto"/>
        <w:jc w:val="both"/>
        <w:rPr>
          <w:sz w:val="24"/>
          <w:szCs w:val="24"/>
        </w:rPr>
      </w:pPr>
      <w:r w:rsidRPr="006E2EB4">
        <w:rPr>
          <w:color w:val="000000"/>
          <w:sz w:val="24"/>
          <w:szCs w:val="24"/>
          <w:lang w:val="es-MX"/>
        </w:rPr>
        <w:t>Explicitados los criterios de selección y organización de los contenidos, a continuación se exponen los mismos.</w:t>
      </w:r>
    </w:p>
    <w:p w:rsidR="0036641D" w:rsidRPr="006E2EB4" w:rsidRDefault="0036641D" w:rsidP="006177E8">
      <w:pPr>
        <w:spacing w:line="276" w:lineRule="auto"/>
        <w:ind w:hanging="2"/>
        <w:rPr>
          <w:sz w:val="24"/>
          <w:szCs w:val="24"/>
        </w:rPr>
      </w:pPr>
    </w:p>
    <w:p w:rsidR="00742CDB" w:rsidRPr="006E2EB4"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6E2EB4">
        <w:rPr>
          <w:b/>
          <w:sz w:val="24"/>
          <w:szCs w:val="24"/>
        </w:rPr>
        <w:t>5.- CONTENIDOS CURRICULARES BÁSICOS</w:t>
      </w:r>
    </w:p>
    <w:p w:rsidR="0027073C" w:rsidRPr="006E2EB4" w:rsidRDefault="0027073C" w:rsidP="00983AEC">
      <w:pPr>
        <w:spacing w:line="276" w:lineRule="auto"/>
        <w:ind w:hanging="2"/>
        <w:jc w:val="both"/>
        <w:rPr>
          <w:color w:val="000000"/>
          <w:sz w:val="24"/>
          <w:szCs w:val="24"/>
        </w:rPr>
      </w:pPr>
      <w:r w:rsidRPr="006E2EB4">
        <w:rPr>
          <w:color w:val="000000"/>
          <w:sz w:val="24"/>
          <w:szCs w:val="24"/>
        </w:rPr>
        <w:t>Todos los que están detallados en el programa son contenidos mínimos. Destacamos entre ellos las conceptualizaciones actuales acerca de la salud mental y la priorización de los espacios comunitarios para la prevención y el tratamiento de problemáticas colectivas. El análisis de diferentes políticas públicassanitarias, de alcance internacional y en particular el conocimiento, análisis y debate acerca de la ley de salud mental argentina y los desafíos de su implementación.</w:t>
      </w:r>
    </w:p>
    <w:p w:rsidR="006E2EB4" w:rsidRPr="006E2EB4" w:rsidRDefault="006E2EB4" w:rsidP="006E2EB4">
      <w:pPr>
        <w:pStyle w:val="NormalWeb"/>
        <w:spacing w:before="0" w:beforeAutospacing="0" w:after="0" w:afterAutospacing="0"/>
        <w:jc w:val="both"/>
      </w:pPr>
      <w:r w:rsidRPr="006E2EB4">
        <w:rPr>
          <w:color w:val="000000"/>
        </w:rPr>
        <w:t xml:space="preserve">En el </w:t>
      </w:r>
      <w:r w:rsidRPr="006E2EB4">
        <w:rPr>
          <w:b/>
          <w:bCs/>
          <w:color w:val="000000"/>
        </w:rPr>
        <w:t>área de la formación básica</w:t>
      </w:r>
      <w:r w:rsidRPr="006E2EB4">
        <w:rPr>
          <w:color w:val="000000"/>
        </w:rPr>
        <w:t>: la metodología de la investigación epidemiológica, cuantitativa y cualitativa.</w:t>
      </w:r>
    </w:p>
    <w:p w:rsidR="006E2EB4" w:rsidRPr="006E2EB4" w:rsidRDefault="006E2EB4" w:rsidP="006E2EB4">
      <w:pPr>
        <w:pStyle w:val="NormalWeb"/>
        <w:spacing w:before="0" w:beforeAutospacing="0" w:after="0" w:afterAutospacing="0"/>
        <w:jc w:val="both"/>
      </w:pPr>
      <w:r w:rsidRPr="006E2EB4">
        <w:rPr>
          <w:color w:val="000000"/>
        </w:rPr>
        <w:t xml:space="preserve">En el </w:t>
      </w:r>
      <w:r w:rsidRPr="006E2EB4">
        <w:rPr>
          <w:b/>
          <w:bCs/>
          <w:color w:val="000000"/>
        </w:rPr>
        <w:t>área de la formación profesional</w:t>
      </w:r>
      <w:r w:rsidRPr="006E2EB4">
        <w:rPr>
          <w:color w:val="000000"/>
        </w:rPr>
        <w:t>:</w:t>
      </w:r>
    </w:p>
    <w:p w:rsidR="006E2EB4" w:rsidRPr="006E2EB4" w:rsidRDefault="006E2EB4" w:rsidP="006E2EB4">
      <w:pPr>
        <w:pStyle w:val="NormalWeb"/>
        <w:spacing w:before="240" w:beforeAutospacing="0" w:after="0" w:afterAutospacing="0"/>
        <w:jc w:val="both"/>
      </w:pPr>
      <w:r w:rsidRPr="006E2EB4">
        <w:rPr>
          <w:color w:val="000000"/>
        </w:rPr>
        <w:t>a. El abordaje institucional de la enfermedad mental.</w:t>
      </w:r>
    </w:p>
    <w:p w:rsidR="006E2EB4" w:rsidRPr="006E2EB4" w:rsidRDefault="006E2EB4" w:rsidP="006E2EB4">
      <w:pPr>
        <w:pStyle w:val="NormalWeb"/>
        <w:spacing w:before="240" w:beforeAutospacing="0" w:after="0" w:afterAutospacing="0"/>
        <w:jc w:val="both"/>
      </w:pPr>
      <w:r w:rsidRPr="006E2EB4">
        <w:rPr>
          <w:color w:val="000000"/>
        </w:rPr>
        <w:t>b. Criterios de salud y enfermedad mental (representaciones sociales de lo S/E)</w:t>
      </w:r>
    </w:p>
    <w:p w:rsidR="006E2EB4" w:rsidRPr="006E2EB4" w:rsidRDefault="006E2EB4" w:rsidP="006E2EB4">
      <w:pPr>
        <w:pStyle w:val="NormalWeb"/>
        <w:spacing w:before="240" w:beforeAutospacing="0" w:after="0" w:afterAutospacing="0"/>
        <w:jc w:val="both"/>
      </w:pPr>
      <w:r w:rsidRPr="006E2EB4">
        <w:rPr>
          <w:color w:val="000000"/>
        </w:rPr>
        <w:lastRenderedPageBreak/>
        <w:t>c. Quehacer del psicólogo en el campo de la salud mental: investigación, diagnóstico, prevención y promoción de la salud.</w:t>
      </w:r>
    </w:p>
    <w:p w:rsidR="006E2EB4" w:rsidRPr="006E2EB4" w:rsidRDefault="006E2EB4" w:rsidP="006E2EB4">
      <w:pPr>
        <w:pStyle w:val="NormalWeb"/>
        <w:spacing w:before="240" w:beforeAutospacing="0" w:after="0" w:afterAutospacing="0"/>
        <w:jc w:val="both"/>
      </w:pPr>
      <w:r w:rsidRPr="006E2EB4">
        <w:rPr>
          <w:color w:val="000000"/>
        </w:rPr>
        <w:t>d. Factores de riesgo, epidemiología y prevención en situaciones sociales.</w:t>
      </w:r>
    </w:p>
    <w:p w:rsidR="006E2EB4" w:rsidRPr="006E2EB4" w:rsidRDefault="006E2EB4" w:rsidP="006E2EB4">
      <w:pPr>
        <w:pStyle w:val="NormalWeb"/>
        <w:spacing w:before="240" w:beforeAutospacing="0" w:after="0" w:afterAutospacing="0"/>
        <w:jc w:val="both"/>
      </w:pPr>
      <w:r w:rsidRPr="006E2EB4">
        <w:rPr>
          <w:color w:val="000000"/>
        </w:rPr>
        <w:t>e. Salud pública y Salud mental. </w:t>
      </w:r>
    </w:p>
    <w:p w:rsidR="006E2EB4" w:rsidRPr="006E2EB4" w:rsidRDefault="006E2EB4" w:rsidP="006E2EB4">
      <w:pPr>
        <w:pStyle w:val="NormalWeb"/>
        <w:spacing w:before="240" w:beforeAutospacing="0" w:after="0" w:afterAutospacing="0"/>
        <w:jc w:val="both"/>
      </w:pPr>
      <w:r w:rsidRPr="006E2EB4">
        <w:rPr>
          <w:color w:val="000000"/>
        </w:rPr>
        <w:t>f. legislación vigente en el ejercicio profesional (Ley de Salud Mental, Ley del SIPROSA, Ley de consentimiento informado e historia clínica  y otras) </w:t>
      </w:r>
    </w:p>
    <w:p w:rsidR="006E2EB4" w:rsidRPr="006E2EB4" w:rsidRDefault="006E2EB4" w:rsidP="00983AEC">
      <w:pPr>
        <w:spacing w:line="276" w:lineRule="auto"/>
        <w:ind w:hanging="2"/>
        <w:jc w:val="both"/>
        <w:rPr>
          <w:sz w:val="24"/>
          <w:szCs w:val="24"/>
        </w:rPr>
      </w:pPr>
    </w:p>
    <w:p w:rsidR="0036641D" w:rsidRPr="006E2EB4"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6E2EB4">
        <w:rPr>
          <w:b/>
          <w:sz w:val="24"/>
          <w:szCs w:val="24"/>
        </w:rPr>
        <w:t>6</w:t>
      </w:r>
      <w:r w:rsidR="0036641D" w:rsidRPr="006E2EB4">
        <w:rPr>
          <w:b/>
          <w:sz w:val="24"/>
          <w:szCs w:val="24"/>
        </w:rPr>
        <w:t xml:space="preserve">.- CONTENIDOS </w:t>
      </w:r>
      <w:r w:rsidRPr="006E2EB4">
        <w:rPr>
          <w:b/>
          <w:sz w:val="24"/>
          <w:szCs w:val="24"/>
        </w:rPr>
        <w:t xml:space="preserve">PROGRAMÁTICOS </w:t>
      </w:r>
      <w:r w:rsidR="0036641D" w:rsidRPr="006E2EB4">
        <w:rPr>
          <w:b/>
          <w:sz w:val="24"/>
          <w:szCs w:val="24"/>
        </w:rPr>
        <w:t>Y BIBLIOGRAFÍA</w:t>
      </w:r>
    </w:p>
    <w:p w:rsidR="0061029E" w:rsidRDefault="0061029E" w:rsidP="006E2EB4">
      <w:pPr>
        <w:spacing w:line="276" w:lineRule="auto"/>
        <w:ind w:firstLine="360"/>
        <w:rPr>
          <w:b/>
          <w:color w:val="000000"/>
          <w:sz w:val="24"/>
          <w:szCs w:val="24"/>
          <w:lang w:val="es-MX"/>
        </w:rPr>
      </w:pPr>
    </w:p>
    <w:p w:rsidR="006E2EB4" w:rsidRPr="006E2EB4" w:rsidRDefault="006E2EB4" w:rsidP="006E2EB4">
      <w:pPr>
        <w:spacing w:line="276" w:lineRule="auto"/>
        <w:ind w:firstLine="360"/>
        <w:rPr>
          <w:b/>
          <w:color w:val="000000"/>
          <w:sz w:val="24"/>
          <w:szCs w:val="24"/>
          <w:lang w:val="es-MX"/>
        </w:rPr>
      </w:pPr>
      <w:r w:rsidRPr="006E2EB4">
        <w:rPr>
          <w:b/>
          <w:color w:val="000000"/>
          <w:sz w:val="24"/>
          <w:szCs w:val="24"/>
          <w:lang w:val="es-MX"/>
        </w:rPr>
        <w:t>UNIDAD I: Delimitación del Campo</w:t>
      </w:r>
    </w:p>
    <w:p w:rsidR="006E2EB4" w:rsidRPr="006E2EB4" w:rsidRDefault="006E2EB4" w:rsidP="006E2EB4">
      <w:pPr>
        <w:numPr>
          <w:ilvl w:val="0"/>
          <w:numId w:val="7"/>
        </w:numPr>
        <w:spacing w:line="276" w:lineRule="auto"/>
        <w:jc w:val="both"/>
        <w:rPr>
          <w:color w:val="000000"/>
          <w:sz w:val="24"/>
          <w:szCs w:val="24"/>
          <w:lang w:val="es-MX"/>
        </w:rPr>
      </w:pPr>
      <w:r w:rsidRPr="006E2EB4">
        <w:rPr>
          <w:color w:val="000000"/>
          <w:sz w:val="24"/>
          <w:szCs w:val="24"/>
          <w:lang w:val="es-MX"/>
        </w:rPr>
        <w:t>Salud Pública y Salud Mental: Concepciones vigentes.</w:t>
      </w:r>
    </w:p>
    <w:p w:rsidR="006E2EB4" w:rsidRPr="006E2EB4" w:rsidRDefault="006E2EB4" w:rsidP="006E2EB4">
      <w:pPr>
        <w:numPr>
          <w:ilvl w:val="0"/>
          <w:numId w:val="7"/>
        </w:numPr>
        <w:spacing w:line="276" w:lineRule="auto"/>
        <w:jc w:val="both"/>
        <w:rPr>
          <w:color w:val="000000"/>
          <w:sz w:val="24"/>
          <w:szCs w:val="24"/>
          <w:lang w:val="es-MX"/>
        </w:rPr>
      </w:pPr>
      <w:r w:rsidRPr="006E2EB4">
        <w:rPr>
          <w:color w:val="000000"/>
          <w:sz w:val="24"/>
          <w:szCs w:val="24"/>
          <w:lang w:val="es-MX"/>
        </w:rPr>
        <w:t>Organización y Estructura de los Sistemas de Salud en América Latina.</w:t>
      </w:r>
    </w:p>
    <w:p w:rsidR="006E2EB4" w:rsidRPr="006E2EB4" w:rsidRDefault="006E2EB4" w:rsidP="006E2EB4">
      <w:pPr>
        <w:numPr>
          <w:ilvl w:val="0"/>
          <w:numId w:val="7"/>
        </w:numPr>
        <w:spacing w:line="276" w:lineRule="auto"/>
        <w:jc w:val="both"/>
        <w:rPr>
          <w:color w:val="000000"/>
          <w:sz w:val="24"/>
          <w:szCs w:val="24"/>
          <w:lang w:val="es-MX"/>
        </w:rPr>
      </w:pPr>
      <w:r w:rsidRPr="006E2EB4">
        <w:rPr>
          <w:color w:val="000000"/>
          <w:sz w:val="24"/>
          <w:szCs w:val="24"/>
          <w:lang w:val="es-MX"/>
        </w:rPr>
        <w:t>Organización y Estructura del Sistema Provincial de Salud. La práctica del Psicólogo en el SIPROSA.</w:t>
      </w:r>
    </w:p>
    <w:p w:rsidR="006E2EB4" w:rsidRPr="0061029E" w:rsidRDefault="0061029E" w:rsidP="006E2EB4">
      <w:pPr>
        <w:spacing w:line="276" w:lineRule="auto"/>
        <w:rPr>
          <w:b/>
          <w:color w:val="000000"/>
          <w:sz w:val="24"/>
          <w:szCs w:val="24"/>
          <w:lang w:val="es-MX"/>
        </w:rPr>
      </w:pPr>
      <w:r>
        <w:rPr>
          <w:b/>
          <w:color w:val="000000"/>
          <w:sz w:val="24"/>
          <w:szCs w:val="24"/>
          <w:lang w:val="es-MX"/>
        </w:rPr>
        <w:t xml:space="preserve">BIBLIOGRAFIA FUNDAMENTAL: </w:t>
      </w:r>
    </w:p>
    <w:p w:rsidR="0061029E" w:rsidRPr="006E2EB4" w:rsidRDefault="0061029E" w:rsidP="0061029E">
      <w:pPr>
        <w:spacing w:line="276" w:lineRule="auto"/>
        <w:ind w:left="315"/>
        <w:rPr>
          <w:b/>
          <w:color w:val="000000"/>
          <w:sz w:val="24"/>
          <w:szCs w:val="24"/>
          <w:lang w:val="es-MX"/>
        </w:rPr>
      </w:pPr>
      <w:r w:rsidRPr="006E2EB4">
        <w:rPr>
          <w:b/>
          <w:color w:val="000000"/>
          <w:sz w:val="24"/>
          <w:szCs w:val="24"/>
          <w:lang w:val="es-MX"/>
        </w:rPr>
        <w:t>Unidad I</w:t>
      </w:r>
    </w:p>
    <w:p w:rsidR="0061029E" w:rsidRPr="006E2EB4" w:rsidRDefault="0061029E" w:rsidP="0061029E">
      <w:pPr>
        <w:numPr>
          <w:ilvl w:val="0"/>
          <w:numId w:val="4"/>
        </w:numPr>
        <w:spacing w:line="276" w:lineRule="auto"/>
        <w:jc w:val="both"/>
        <w:rPr>
          <w:color w:val="000000"/>
          <w:sz w:val="24"/>
          <w:szCs w:val="24"/>
          <w:lang w:val="es-MX"/>
        </w:rPr>
      </w:pPr>
      <w:r w:rsidRPr="006E2EB4">
        <w:rPr>
          <w:color w:val="000000"/>
          <w:sz w:val="24"/>
          <w:szCs w:val="24"/>
          <w:lang w:val="es-MX"/>
        </w:rPr>
        <w:t>Menéndez, E.: "Salud pública: sector estatal, ciencia aplicada o ideología de lo posible". En "La crisis de la Salud Pública", Public. N° 540 de O.P.S, 1992.</w:t>
      </w:r>
    </w:p>
    <w:p w:rsidR="0061029E" w:rsidRPr="006E2EB4" w:rsidRDefault="0061029E" w:rsidP="0061029E">
      <w:pPr>
        <w:spacing w:line="276" w:lineRule="auto"/>
        <w:ind w:left="360"/>
        <w:rPr>
          <w:color w:val="000000"/>
          <w:sz w:val="24"/>
          <w:szCs w:val="24"/>
          <w:lang w:val="es-MX"/>
        </w:rPr>
      </w:pPr>
      <w:r w:rsidRPr="006E2EB4">
        <w:rPr>
          <w:color w:val="000000"/>
          <w:sz w:val="24"/>
          <w:szCs w:val="24"/>
          <w:lang w:val="es-MX"/>
        </w:rPr>
        <w:t>-Sandoval Orellana, H.: "Situación y Tendencias de la Salud Pública". En "La crisis de la Salud Pública". Public. N° 540 de OPS.1992.</w:t>
      </w:r>
    </w:p>
    <w:p w:rsidR="0061029E" w:rsidRPr="006E2EB4" w:rsidRDefault="0061029E" w:rsidP="0061029E">
      <w:pPr>
        <w:spacing w:line="276" w:lineRule="auto"/>
        <w:ind w:left="360"/>
        <w:rPr>
          <w:color w:val="000000"/>
          <w:sz w:val="24"/>
          <w:szCs w:val="24"/>
          <w:lang w:val="es-MX"/>
        </w:rPr>
      </w:pPr>
      <w:r w:rsidRPr="006E2EB4">
        <w:rPr>
          <w:color w:val="000000"/>
          <w:sz w:val="24"/>
          <w:szCs w:val="24"/>
          <w:lang w:val="es-MX"/>
        </w:rPr>
        <w:t>-González de Ganem, M.D.  "Introducción a los conceptos de Salud Pública y Salud Mental". (Ficha de cátedra)</w:t>
      </w:r>
    </w:p>
    <w:p w:rsidR="0061029E" w:rsidRPr="006E2EB4" w:rsidRDefault="0061029E" w:rsidP="0061029E">
      <w:pPr>
        <w:numPr>
          <w:ilvl w:val="0"/>
          <w:numId w:val="4"/>
        </w:numPr>
        <w:spacing w:line="276" w:lineRule="auto"/>
        <w:jc w:val="both"/>
        <w:rPr>
          <w:color w:val="000000"/>
          <w:sz w:val="24"/>
          <w:szCs w:val="24"/>
          <w:lang w:val="es-MX"/>
        </w:rPr>
      </w:pPr>
      <w:r w:rsidRPr="006E2EB4">
        <w:rPr>
          <w:color w:val="000000"/>
          <w:sz w:val="24"/>
          <w:szCs w:val="24"/>
          <w:lang w:val="es-MX"/>
        </w:rPr>
        <w:t>Moreno, Elsa: "Organización y estructura de los Servicios de Salud". Public. de la Cátedra de Salud Pública. Fac. de Medicina. U.N.T. 1995.</w:t>
      </w:r>
    </w:p>
    <w:p w:rsidR="0061029E" w:rsidRPr="006E2EB4" w:rsidRDefault="0061029E" w:rsidP="0061029E">
      <w:pPr>
        <w:numPr>
          <w:ilvl w:val="0"/>
          <w:numId w:val="4"/>
        </w:numPr>
        <w:spacing w:line="276" w:lineRule="auto"/>
        <w:jc w:val="both"/>
        <w:rPr>
          <w:color w:val="000000"/>
          <w:sz w:val="24"/>
          <w:szCs w:val="24"/>
          <w:lang w:val="es-MX"/>
        </w:rPr>
      </w:pPr>
      <w:r w:rsidRPr="006E2EB4">
        <w:rPr>
          <w:color w:val="000000"/>
          <w:sz w:val="24"/>
          <w:szCs w:val="24"/>
          <w:lang w:val="es-MX"/>
        </w:rPr>
        <w:t>González de Ganem, M. D.: " La práctica del psicólogo en la organización y estructura del Sistema Provincial de Salud". Rev. Psico-logos N° 9, Abril de 1999</w:t>
      </w:r>
    </w:p>
    <w:p w:rsidR="0061029E" w:rsidRPr="006E2EB4" w:rsidRDefault="0061029E" w:rsidP="0061029E">
      <w:pPr>
        <w:spacing w:line="276" w:lineRule="auto"/>
        <w:rPr>
          <w:color w:val="000000"/>
          <w:sz w:val="24"/>
          <w:szCs w:val="24"/>
          <w:lang w:val="es-MX"/>
        </w:rPr>
      </w:pPr>
      <w:r w:rsidRPr="006E2EB4">
        <w:rPr>
          <w:color w:val="000000"/>
          <w:sz w:val="24"/>
          <w:szCs w:val="24"/>
          <w:lang w:val="es-MX"/>
        </w:rPr>
        <w:t>4 -Ley de Creación del Si.Pro.Sa.2006.</w:t>
      </w:r>
    </w:p>
    <w:p w:rsidR="0061029E" w:rsidRPr="006E2EB4" w:rsidRDefault="0061029E" w:rsidP="0061029E">
      <w:pPr>
        <w:spacing w:line="276" w:lineRule="auto"/>
        <w:rPr>
          <w:color w:val="000000"/>
          <w:sz w:val="24"/>
          <w:szCs w:val="24"/>
          <w:lang w:val="es-MX"/>
        </w:rPr>
      </w:pPr>
      <w:r w:rsidRPr="006E2EB4">
        <w:rPr>
          <w:color w:val="000000"/>
          <w:sz w:val="24"/>
          <w:szCs w:val="24"/>
          <w:lang w:val="es-MX"/>
        </w:rPr>
        <w:t xml:space="preserve">5 - Gómez Cano, R. Ficha de Cátedra: "La práctica del Psicólogo en el Equipo de     </w:t>
      </w:r>
    </w:p>
    <w:p w:rsidR="0061029E" w:rsidRPr="006E2EB4" w:rsidRDefault="0061029E" w:rsidP="0061029E">
      <w:pPr>
        <w:spacing w:line="276" w:lineRule="auto"/>
        <w:rPr>
          <w:color w:val="000000"/>
          <w:sz w:val="24"/>
          <w:szCs w:val="24"/>
          <w:lang w:val="es-MX"/>
        </w:rPr>
      </w:pPr>
      <w:r w:rsidRPr="006E2EB4">
        <w:rPr>
          <w:color w:val="000000"/>
          <w:sz w:val="24"/>
          <w:szCs w:val="24"/>
          <w:lang w:val="es-MX"/>
        </w:rPr>
        <w:t xml:space="preserve">     Salud”</w:t>
      </w:r>
    </w:p>
    <w:p w:rsidR="0061029E" w:rsidRPr="006E2EB4" w:rsidRDefault="0061029E" w:rsidP="006E2EB4">
      <w:pPr>
        <w:spacing w:line="276" w:lineRule="auto"/>
        <w:rPr>
          <w:color w:val="000000"/>
          <w:sz w:val="24"/>
          <w:szCs w:val="24"/>
          <w:lang w:val="es-MX"/>
        </w:rPr>
      </w:pPr>
    </w:p>
    <w:p w:rsidR="006E2EB4" w:rsidRPr="006E2EB4" w:rsidRDefault="006E2EB4" w:rsidP="006E2EB4">
      <w:pPr>
        <w:spacing w:line="276" w:lineRule="auto"/>
        <w:ind w:firstLine="360"/>
        <w:rPr>
          <w:b/>
          <w:color w:val="000000"/>
          <w:sz w:val="24"/>
          <w:szCs w:val="24"/>
          <w:lang w:val="es-MX"/>
        </w:rPr>
      </w:pPr>
      <w:r w:rsidRPr="006E2EB4">
        <w:rPr>
          <w:b/>
          <w:color w:val="000000"/>
          <w:sz w:val="24"/>
          <w:szCs w:val="24"/>
          <w:lang w:val="es-MX"/>
        </w:rPr>
        <w:t>UNIDAD II: Bases conceptuales</w:t>
      </w:r>
    </w:p>
    <w:p w:rsidR="006E2EB4" w:rsidRPr="006E2EB4" w:rsidRDefault="006E2EB4" w:rsidP="006E2EB4">
      <w:pPr>
        <w:numPr>
          <w:ilvl w:val="0"/>
          <w:numId w:val="8"/>
        </w:numPr>
        <w:spacing w:line="276" w:lineRule="auto"/>
        <w:jc w:val="both"/>
        <w:rPr>
          <w:color w:val="000000"/>
          <w:sz w:val="24"/>
          <w:szCs w:val="24"/>
          <w:lang w:val="es-MX"/>
        </w:rPr>
      </w:pPr>
      <w:r w:rsidRPr="006E2EB4">
        <w:rPr>
          <w:color w:val="000000"/>
          <w:sz w:val="24"/>
          <w:szCs w:val="24"/>
          <w:lang w:val="es-MX"/>
        </w:rPr>
        <w:t xml:space="preserve">Devenir histórico de la concepción de locura como enfermedad: el surgimiento de la psiquiatría positivista. </w:t>
      </w:r>
    </w:p>
    <w:p w:rsidR="006E2EB4" w:rsidRPr="006E2EB4" w:rsidRDefault="006E2EB4" w:rsidP="006E2EB4">
      <w:pPr>
        <w:numPr>
          <w:ilvl w:val="0"/>
          <w:numId w:val="8"/>
        </w:numPr>
        <w:spacing w:line="276" w:lineRule="auto"/>
        <w:jc w:val="both"/>
        <w:rPr>
          <w:color w:val="000000"/>
          <w:sz w:val="24"/>
          <w:szCs w:val="24"/>
          <w:lang w:val="es-MX"/>
        </w:rPr>
      </w:pPr>
      <w:r w:rsidRPr="006E2EB4">
        <w:rPr>
          <w:color w:val="000000"/>
          <w:sz w:val="24"/>
          <w:szCs w:val="24"/>
          <w:lang w:val="es-MX"/>
        </w:rPr>
        <w:t xml:space="preserve">Análisis crítico de las concepciones dualistas de Salud –Enfermedad.  Teorías que cuestionan el dualismo.  Concepciones de Salud Pública implícitas en las distintas prácticas de Salud Mental. </w:t>
      </w:r>
    </w:p>
    <w:p w:rsidR="006E2EB4" w:rsidRPr="006E2EB4" w:rsidRDefault="006E2EB4" w:rsidP="006E2EB4">
      <w:pPr>
        <w:numPr>
          <w:ilvl w:val="0"/>
          <w:numId w:val="8"/>
        </w:numPr>
        <w:spacing w:line="276" w:lineRule="auto"/>
        <w:jc w:val="both"/>
        <w:rPr>
          <w:color w:val="000000"/>
          <w:sz w:val="24"/>
          <w:szCs w:val="24"/>
          <w:lang w:val="es-MX"/>
        </w:rPr>
      </w:pPr>
      <w:r w:rsidRPr="006E2EB4">
        <w:rPr>
          <w:color w:val="000000"/>
          <w:sz w:val="24"/>
          <w:szCs w:val="24"/>
          <w:lang w:val="es-MX"/>
        </w:rPr>
        <w:t xml:space="preserve">Reflexiones críticas sobre la concepción de Salud de la OMS y Salud Mental de la OPS. </w:t>
      </w:r>
    </w:p>
    <w:p w:rsidR="0061029E" w:rsidRPr="0061029E" w:rsidRDefault="0061029E" w:rsidP="0061029E">
      <w:pPr>
        <w:rPr>
          <w:b/>
          <w:color w:val="000000"/>
          <w:sz w:val="24"/>
          <w:szCs w:val="24"/>
          <w:lang w:val="es-MX"/>
        </w:rPr>
      </w:pPr>
      <w:r w:rsidRPr="0061029E">
        <w:rPr>
          <w:b/>
          <w:color w:val="000000"/>
          <w:sz w:val="24"/>
          <w:szCs w:val="24"/>
          <w:lang w:val="es-MX"/>
        </w:rPr>
        <w:t xml:space="preserve">BIBLIOGRAFIA FUNDAMENTAL: </w:t>
      </w:r>
    </w:p>
    <w:p w:rsidR="00090F5C" w:rsidRPr="006E2EB4" w:rsidRDefault="00090F5C" w:rsidP="00090F5C">
      <w:pPr>
        <w:spacing w:line="276" w:lineRule="auto"/>
        <w:ind w:left="360"/>
        <w:rPr>
          <w:b/>
          <w:color w:val="000000"/>
          <w:sz w:val="24"/>
          <w:szCs w:val="24"/>
          <w:lang w:val="es-MX"/>
        </w:rPr>
      </w:pPr>
      <w:r w:rsidRPr="006E2EB4">
        <w:rPr>
          <w:b/>
          <w:color w:val="000000"/>
          <w:sz w:val="24"/>
          <w:szCs w:val="24"/>
          <w:lang w:val="es-MX"/>
        </w:rPr>
        <w:t>Unidad II</w:t>
      </w:r>
    </w:p>
    <w:p w:rsidR="00090F5C" w:rsidRPr="006E2EB4" w:rsidRDefault="00090F5C" w:rsidP="00090F5C">
      <w:pPr>
        <w:spacing w:line="276" w:lineRule="auto"/>
        <w:ind w:left="360"/>
        <w:rPr>
          <w:b/>
          <w:color w:val="000000"/>
          <w:sz w:val="24"/>
          <w:szCs w:val="24"/>
          <w:lang w:val="es-MX"/>
        </w:rPr>
      </w:pPr>
    </w:p>
    <w:p w:rsidR="00090F5C" w:rsidRPr="006E2EB4" w:rsidRDefault="00090F5C" w:rsidP="00090F5C">
      <w:pPr>
        <w:numPr>
          <w:ilvl w:val="0"/>
          <w:numId w:val="5"/>
        </w:numPr>
        <w:spacing w:line="276" w:lineRule="auto"/>
        <w:jc w:val="both"/>
        <w:rPr>
          <w:color w:val="000000"/>
          <w:sz w:val="24"/>
          <w:szCs w:val="24"/>
          <w:lang w:val="es-MX"/>
        </w:rPr>
      </w:pPr>
      <w:r w:rsidRPr="006E2EB4">
        <w:rPr>
          <w:color w:val="000000"/>
          <w:sz w:val="24"/>
          <w:szCs w:val="24"/>
          <w:lang w:val="es-MX"/>
        </w:rPr>
        <w:lastRenderedPageBreak/>
        <w:t>Galende, Emiliano: "Psicoanálisis y Salud Mental: Para una crítica de la razón Psiquiátrica". Ver cap. 3. "Historia crítica: de la Psiquiatría positivista a las Políticas de Salud Mental". Ed. Paidós, Bs.As. 1990</w:t>
      </w:r>
    </w:p>
    <w:p w:rsidR="00090F5C" w:rsidRPr="006E2EB4" w:rsidRDefault="00090F5C" w:rsidP="00090F5C">
      <w:pPr>
        <w:numPr>
          <w:ilvl w:val="0"/>
          <w:numId w:val="5"/>
        </w:numPr>
        <w:spacing w:line="276" w:lineRule="auto"/>
        <w:jc w:val="both"/>
        <w:rPr>
          <w:color w:val="000000"/>
          <w:sz w:val="24"/>
          <w:szCs w:val="24"/>
          <w:lang w:val="es-MX"/>
        </w:rPr>
      </w:pPr>
      <w:r w:rsidRPr="006E2EB4">
        <w:rPr>
          <w:color w:val="000000"/>
          <w:sz w:val="24"/>
          <w:szCs w:val="24"/>
          <w:lang w:val="es-MX"/>
        </w:rPr>
        <w:t>Stolkiner, Alicia: "Prácticas en salud Mental" Rev. Invest. y Educ. en Enfermería Vol. VI, N° 1, Medellín, Colombia. 1987.</w:t>
      </w:r>
    </w:p>
    <w:p w:rsidR="00090F5C" w:rsidRPr="006E2EB4" w:rsidRDefault="00090F5C" w:rsidP="00090F5C">
      <w:pPr>
        <w:numPr>
          <w:ilvl w:val="0"/>
          <w:numId w:val="5"/>
        </w:numPr>
        <w:spacing w:line="276" w:lineRule="auto"/>
        <w:jc w:val="both"/>
        <w:rPr>
          <w:color w:val="000000"/>
          <w:sz w:val="24"/>
          <w:szCs w:val="24"/>
          <w:lang w:val="es-MX"/>
        </w:rPr>
      </w:pPr>
      <w:r w:rsidRPr="006E2EB4">
        <w:rPr>
          <w:color w:val="000000"/>
          <w:sz w:val="24"/>
          <w:szCs w:val="24"/>
          <w:lang w:val="es-MX"/>
        </w:rPr>
        <w:t>Llapur, O.: Ficha de Cátedra: "El Proceso Salud- Enfermedad en la Población".</w:t>
      </w:r>
      <w:r w:rsidR="00B317E2">
        <w:rPr>
          <w:color w:val="000000"/>
          <w:sz w:val="24"/>
          <w:szCs w:val="24"/>
          <w:lang w:val="es-MX"/>
        </w:rPr>
        <w:t xml:space="preserve"> 1996</w:t>
      </w:r>
    </w:p>
    <w:p w:rsidR="00090F5C" w:rsidRPr="006E2EB4" w:rsidRDefault="00090F5C" w:rsidP="00090F5C">
      <w:pPr>
        <w:spacing w:line="276" w:lineRule="auto"/>
        <w:ind w:left="360"/>
        <w:rPr>
          <w:color w:val="000000"/>
          <w:sz w:val="24"/>
          <w:szCs w:val="24"/>
          <w:lang w:val="es-MX"/>
        </w:rPr>
      </w:pPr>
      <w:r w:rsidRPr="006E2EB4">
        <w:rPr>
          <w:color w:val="000000"/>
          <w:sz w:val="24"/>
          <w:szCs w:val="24"/>
          <w:lang w:val="es-MX"/>
        </w:rPr>
        <w:t>-Gómez Cano, R. y Schliserman, A. Ficha de Cátedra: "El Proceso Salud- Enfermedad. Distintas concepciones".</w:t>
      </w:r>
      <w:r w:rsidR="00B317E2">
        <w:rPr>
          <w:color w:val="000000"/>
          <w:sz w:val="24"/>
          <w:szCs w:val="24"/>
          <w:lang w:val="es-MX"/>
        </w:rPr>
        <w:t xml:space="preserve"> 1996</w:t>
      </w:r>
    </w:p>
    <w:p w:rsidR="0061029E" w:rsidRPr="006E2EB4" w:rsidRDefault="0061029E" w:rsidP="0061029E">
      <w:pPr>
        <w:spacing w:line="276" w:lineRule="auto"/>
        <w:rPr>
          <w:color w:val="000000"/>
          <w:sz w:val="24"/>
          <w:szCs w:val="24"/>
          <w:lang w:val="es-MX"/>
        </w:rPr>
      </w:pPr>
    </w:p>
    <w:p w:rsidR="006E2EB4" w:rsidRPr="006E2EB4" w:rsidRDefault="006E2EB4" w:rsidP="006E2EB4">
      <w:pPr>
        <w:spacing w:line="276" w:lineRule="auto"/>
        <w:ind w:firstLine="360"/>
        <w:rPr>
          <w:b/>
          <w:color w:val="000000"/>
          <w:sz w:val="24"/>
          <w:szCs w:val="24"/>
          <w:lang w:val="es-MX"/>
        </w:rPr>
      </w:pPr>
      <w:r w:rsidRPr="006E2EB4">
        <w:rPr>
          <w:b/>
          <w:color w:val="000000"/>
          <w:sz w:val="24"/>
          <w:szCs w:val="24"/>
          <w:lang w:val="es-MX"/>
        </w:rPr>
        <w:t>UNIDAD III</w:t>
      </w:r>
      <w:r w:rsidRPr="006E2EB4">
        <w:rPr>
          <w:color w:val="000000"/>
          <w:sz w:val="24"/>
          <w:szCs w:val="24"/>
          <w:lang w:val="es-MX"/>
        </w:rPr>
        <w:t xml:space="preserve">: </w:t>
      </w:r>
      <w:r w:rsidRPr="006E2EB4">
        <w:rPr>
          <w:b/>
          <w:color w:val="000000"/>
          <w:sz w:val="24"/>
          <w:szCs w:val="24"/>
          <w:lang w:val="es-MX"/>
        </w:rPr>
        <w:t>Las fuentes y los Métodos</w:t>
      </w:r>
    </w:p>
    <w:p w:rsidR="006E2EB4" w:rsidRPr="006E2EB4" w:rsidRDefault="006E2EB4" w:rsidP="006E2EB4">
      <w:pPr>
        <w:numPr>
          <w:ilvl w:val="0"/>
          <w:numId w:val="10"/>
        </w:numPr>
        <w:tabs>
          <w:tab w:val="clear" w:pos="360"/>
          <w:tab w:val="num" w:pos="426"/>
        </w:tabs>
        <w:spacing w:line="276" w:lineRule="auto"/>
        <w:jc w:val="both"/>
        <w:rPr>
          <w:color w:val="000000"/>
          <w:sz w:val="24"/>
          <w:szCs w:val="24"/>
          <w:lang w:val="es-MX"/>
        </w:rPr>
      </w:pPr>
      <w:r w:rsidRPr="006E2EB4">
        <w:rPr>
          <w:color w:val="000000"/>
          <w:sz w:val="24"/>
          <w:szCs w:val="24"/>
          <w:lang w:val="es-MX"/>
        </w:rPr>
        <w:t>Nociones de Demografía: fuentes de información, estructura de la población,</w:t>
      </w:r>
    </w:p>
    <w:p w:rsidR="006E2EB4" w:rsidRPr="006E2EB4" w:rsidRDefault="006E2EB4" w:rsidP="006E2EB4">
      <w:pPr>
        <w:spacing w:line="276" w:lineRule="auto"/>
        <w:rPr>
          <w:color w:val="000000"/>
          <w:sz w:val="24"/>
          <w:szCs w:val="24"/>
          <w:lang w:val="es-MX"/>
        </w:rPr>
      </w:pPr>
      <w:r w:rsidRPr="006E2EB4">
        <w:rPr>
          <w:color w:val="000000"/>
          <w:sz w:val="24"/>
          <w:szCs w:val="24"/>
          <w:lang w:val="es-MX"/>
        </w:rPr>
        <w:t>relación entre salud y demografía.</w:t>
      </w:r>
    </w:p>
    <w:p w:rsidR="006E2EB4" w:rsidRPr="006E2EB4" w:rsidRDefault="006E2EB4" w:rsidP="006E2EB4">
      <w:pPr>
        <w:numPr>
          <w:ilvl w:val="0"/>
          <w:numId w:val="10"/>
        </w:numPr>
        <w:tabs>
          <w:tab w:val="num" w:pos="426"/>
        </w:tabs>
        <w:spacing w:line="276" w:lineRule="auto"/>
        <w:ind w:left="426" w:hanging="426"/>
        <w:jc w:val="both"/>
        <w:rPr>
          <w:color w:val="000000"/>
          <w:sz w:val="24"/>
          <w:szCs w:val="24"/>
          <w:lang w:val="es-MX"/>
        </w:rPr>
      </w:pPr>
      <w:r w:rsidRPr="006E2EB4">
        <w:rPr>
          <w:color w:val="000000"/>
          <w:sz w:val="24"/>
          <w:szCs w:val="24"/>
          <w:lang w:val="es-MX"/>
        </w:rPr>
        <w:t>Nociones de Epidemiología: usos de la epidemiología. Desarrollos de los Modelos Explicativos del proceso salud enfermedad. Epidemiología en Salud Mental</w:t>
      </w:r>
    </w:p>
    <w:p w:rsidR="006E2EB4" w:rsidRPr="006E2EB4" w:rsidRDefault="006E2EB4" w:rsidP="006E2EB4">
      <w:pPr>
        <w:numPr>
          <w:ilvl w:val="0"/>
          <w:numId w:val="10"/>
        </w:numPr>
        <w:tabs>
          <w:tab w:val="num" w:pos="426"/>
        </w:tabs>
        <w:spacing w:line="276" w:lineRule="auto"/>
        <w:ind w:left="426" w:hanging="426"/>
        <w:jc w:val="both"/>
        <w:rPr>
          <w:color w:val="000000"/>
          <w:sz w:val="24"/>
          <w:szCs w:val="24"/>
          <w:lang w:val="es-MX"/>
        </w:rPr>
      </w:pPr>
      <w:r w:rsidRPr="006E2EB4">
        <w:rPr>
          <w:color w:val="000000"/>
          <w:sz w:val="24"/>
          <w:szCs w:val="24"/>
          <w:lang w:val="es-MX"/>
        </w:rPr>
        <w:t xml:space="preserve">El Medio Ambiente del hombre. Características de los Modos de Organización Social. Medio Ambiente y Salud Mental. </w:t>
      </w:r>
    </w:p>
    <w:p w:rsidR="00090F5C" w:rsidRPr="00090F5C" w:rsidRDefault="00090F5C" w:rsidP="00090F5C">
      <w:pPr>
        <w:rPr>
          <w:b/>
          <w:color w:val="000000"/>
          <w:sz w:val="24"/>
          <w:szCs w:val="24"/>
          <w:lang w:val="es-MX"/>
        </w:rPr>
      </w:pPr>
      <w:r w:rsidRPr="00090F5C">
        <w:rPr>
          <w:b/>
          <w:color w:val="000000"/>
          <w:sz w:val="24"/>
          <w:szCs w:val="24"/>
          <w:lang w:val="es-MX"/>
        </w:rPr>
        <w:t xml:space="preserve">BIBLIOGRAFIA FUNDAMENTAL: </w:t>
      </w:r>
    </w:p>
    <w:p w:rsidR="00090F5C" w:rsidRPr="006E2EB4" w:rsidRDefault="00090F5C" w:rsidP="00090F5C">
      <w:pPr>
        <w:spacing w:line="276" w:lineRule="auto"/>
        <w:ind w:firstLine="360"/>
        <w:rPr>
          <w:b/>
          <w:color w:val="000000"/>
          <w:sz w:val="24"/>
          <w:szCs w:val="24"/>
          <w:lang w:val="es-MX"/>
        </w:rPr>
      </w:pPr>
      <w:r w:rsidRPr="006E2EB4">
        <w:rPr>
          <w:b/>
          <w:color w:val="000000"/>
          <w:sz w:val="24"/>
          <w:szCs w:val="24"/>
          <w:lang w:val="es-MX"/>
        </w:rPr>
        <w:t>Unidad III</w:t>
      </w:r>
    </w:p>
    <w:p w:rsidR="00090F5C" w:rsidRPr="006E2EB4" w:rsidRDefault="00090F5C" w:rsidP="00090F5C">
      <w:pPr>
        <w:numPr>
          <w:ilvl w:val="0"/>
          <w:numId w:val="6"/>
        </w:numPr>
        <w:spacing w:line="276" w:lineRule="auto"/>
        <w:jc w:val="both"/>
        <w:rPr>
          <w:color w:val="000000"/>
          <w:sz w:val="24"/>
          <w:szCs w:val="24"/>
          <w:lang w:val="es-MX"/>
        </w:rPr>
      </w:pPr>
      <w:r w:rsidRPr="006E2EB4">
        <w:rPr>
          <w:color w:val="000000"/>
          <w:sz w:val="24"/>
          <w:szCs w:val="24"/>
          <w:lang w:val="es-MX"/>
        </w:rPr>
        <w:t>Urquijo, C. A. y Otros: "Nociones básicas de Epidemiología General". Ver Cap XII. Ed. Universitarias de Bs. As. 1987.</w:t>
      </w:r>
    </w:p>
    <w:p w:rsidR="00090F5C" w:rsidRPr="006E2EB4" w:rsidRDefault="00090F5C" w:rsidP="00090F5C">
      <w:pPr>
        <w:numPr>
          <w:ilvl w:val="0"/>
          <w:numId w:val="6"/>
        </w:numPr>
        <w:spacing w:line="276" w:lineRule="auto"/>
        <w:jc w:val="both"/>
        <w:rPr>
          <w:color w:val="000000"/>
          <w:sz w:val="24"/>
          <w:szCs w:val="24"/>
          <w:lang w:val="es-MX"/>
        </w:rPr>
      </w:pPr>
      <w:r w:rsidRPr="006E2EB4">
        <w:rPr>
          <w:color w:val="000000"/>
          <w:sz w:val="24"/>
          <w:szCs w:val="24"/>
          <w:lang w:val="es-MX"/>
        </w:rPr>
        <w:t>González de Ganem, Ma. D. Ficha de Cátedra: "EPIDEMIOLOGIA: LA EXPLICACIÓN DEL PROCESO SALUD/ENFERMEDADEN LA POBLACIÓN”</w:t>
      </w:r>
      <w:r w:rsidR="00B317E2">
        <w:rPr>
          <w:color w:val="000000"/>
          <w:sz w:val="24"/>
          <w:szCs w:val="24"/>
          <w:lang w:val="es-MX"/>
        </w:rPr>
        <w:t xml:space="preserve"> 2021</w:t>
      </w:r>
    </w:p>
    <w:p w:rsidR="00090F5C" w:rsidRPr="006E2EB4" w:rsidRDefault="00090F5C" w:rsidP="00090F5C">
      <w:pPr>
        <w:numPr>
          <w:ilvl w:val="0"/>
          <w:numId w:val="6"/>
        </w:numPr>
        <w:spacing w:line="276" w:lineRule="auto"/>
        <w:jc w:val="both"/>
        <w:rPr>
          <w:color w:val="000000"/>
          <w:sz w:val="24"/>
          <w:szCs w:val="24"/>
          <w:lang w:val="es-MX"/>
        </w:rPr>
      </w:pPr>
      <w:r w:rsidRPr="006E2EB4">
        <w:rPr>
          <w:color w:val="000000"/>
          <w:sz w:val="24"/>
          <w:szCs w:val="24"/>
          <w:lang w:val="es-MX"/>
        </w:rPr>
        <w:t>Polti Silvia.Ficha de Cátedra, “EPIDEMIOLOGIA EN SALUD MENTAL”</w:t>
      </w:r>
      <w:r w:rsidR="00B317E2">
        <w:rPr>
          <w:color w:val="000000"/>
          <w:sz w:val="24"/>
          <w:szCs w:val="24"/>
          <w:lang w:val="es-MX"/>
        </w:rPr>
        <w:t>. 2021</w:t>
      </w:r>
    </w:p>
    <w:p w:rsidR="00B317E2" w:rsidRPr="006C6D0A" w:rsidRDefault="00090F5C" w:rsidP="00B317E2">
      <w:pPr>
        <w:pStyle w:val="Prrafodelista"/>
        <w:numPr>
          <w:ilvl w:val="0"/>
          <w:numId w:val="6"/>
        </w:numPr>
        <w:rPr>
          <w:rFonts w:ascii="Times New Roman" w:hAnsi="Times New Roman"/>
          <w:color w:val="000000"/>
          <w:sz w:val="24"/>
          <w:szCs w:val="24"/>
          <w:lang w:val="es-MX"/>
        </w:rPr>
      </w:pPr>
      <w:r w:rsidRPr="006C6D0A">
        <w:rPr>
          <w:rFonts w:ascii="Times New Roman" w:hAnsi="Times New Roman"/>
          <w:color w:val="000000"/>
          <w:sz w:val="24"/>
          <w:szCs w:val="24"/>
          <w:lang w:val="es-MX"/>
        </w:rPr>
        <w:t>Matrajt, Miguel: Rev. "Salud y Habitat", ver Art. "Medio Ambiente y Salud Mental".</w:t>
      </w:r>
      <w:r w:rsidR="00B317E2" w:rsidRPr="006C6D0A">
        <w:rPr>
          <w:rFonts w:ascii="Times New Roman" w:hAnsi="Times New Roman"/>
          <w:color w:val="000000"/>
          <w:sz w:val="24"/>
          <w:szCs w:val="24"/>
          <w:lang w:val="es-MX"/>
        </w:rPr>
        <w:t>1999</w:t>
      </w:r>
    </w:p>
    <w:p w:rsidR="00B317E2" w:rsidRPr="006C6D0A" w:rsidRDefault="006C6D0A" w:rsidP="00B317E2">
      <w:pPr>
        <w:rPr>
          <w:b/>
          <w:color w:val="000000"/>
          <w:sz w:val="24"/>
          <w:szCs w:val="24"/>
          <w:lang w:val="es-MX"/>
        </w:rPr>
      </w:pPr>
      <w:r w:rsidRPr="006C6D0A">
        <w:rPr>
          <w:b/>
          <w:color w:val="000000"/>
          <w:sz w:val="24"/>
          <w:szCs w:val="24"/>
          <w:lang w:val="es-MX"/>
        </w:rPr>
        <w:t xml:space="preserve">BIBLIOGRAFIA COMPLEMENTARIA: </w:t>
      </w:r>
    </w:p>
    <w:p w:rsidR="00B317E2" w:rsidRPr="006C6D0A" w:rsidRDefault="00B317E2" w:rsidP="00B317E2">
      <w:pPr>
        <w:rPr>
          <w:color w:val="000000"/>
          <w:sz w:val="24"/>
          <w:szCs w:val="24"/>
          <w:lang w:val="es-MX"/>
        </w:rPr>
      </w:pPr>
      <w:r w:rsidRPr="006C6D0A">
        <w:rPr>
          <w:color w:val="000000"/>
          <w:sz w:val="24"/>
          <w:szCs w:val="24"/>
          <w:lang w:val="es-MX"/>
        </w:rPr>
        <w:t xml:space="preserve">Tonello Graciela (comp.) PANDEMIA Y SALUD MENTAL, </w:t>
      </w:r>
      <w:r w:rsidRPr="006C6D0A">
        <w:rPr>
          <w:bCs/>
          <w:sz w:val="24"/>
          <w:szCs w:val="24"/>
        </w:rPr>
        <w:t xml:space="preserve">IMPACTO PSICOSOCIAL DE LA PANDEMIA DE COVID-19 EN DIFERENTES GRUPOS ETARIOS Y NIVELES SOCIOECONÓMICOS DE TUCUMÁN. PERÍODO 2020 </w:t>
      </w:r>
      <w:r w:rsidR="006C6D0A">
        <w:rPr>
          <w:bCs/>
          <w:sz w:val="24"/>
          <w:szCs w:val="24"/>
        </w:rPr>
        <w:t>–</w:t>
      </w:r>
      <w:r w:rsidRPr="006C6D0A">
        <w:rPr>
          <w:bCs/>
          <w:sz w:val="24"/>
          <w:szCs w:val="24"/>
        </w:rPr>
        <w:t xml:space="preserve"> 2022</w:t>
      </w:r>
      <w:r w:rsidR="006C6D0A">
        <w:rPr>
          <w:bCs/>
          <w:sz w:val="24"/>
          <w:szCs w:val="24"/>
        </w:rPr>
        <w:t>. Fac. de Psicología, año 2022</w:t>
      </w:r>
    </w:p>
    <w:p w:rsidR="006E2EB4" w:rsidRPr="006C6D0A" w:rsidRDefault="006E2EB4" w:rsidP="00090F5C">
      <w:pPr>
        <w:spacing w:line="276" w:lineRule="auto"/>
        <w:rPr>
          <w:color w:val="000000"/>
          <w:sz w:val="24"/>
          <w:szCs w:val="24"/>
          <w:lang w:val="es-MX"/>
        </w:rPr>
      </w:pPr>
    </w:p>
    <w:p w:rsidR="006E2EB4" w:rsidRPr="006E2EB4" w:rsidRDefault="006E2EB4" w:rsidP="006E2EB4">
      <w:pPr>
        <w:spacing w:line="276" w:lineRule="auto"/>
        <w:ind w:firstLine="360"/>
        <w:rPr>
          <w:b/>
          <w:color w:val="000000"/>
          <w:sz w:val="24"/>
          <w:szCs w:val="24"/>
          <w:lang w:val="es-MX"/>
        </w:rPr>
      </w:pPr>
      <w:r w:rsidRPr="006E2EB4">
        <w:rPr>
          <w:b/>
          <w:color w:val="000000"/>
          <w:sz w:val="24"/>
          <w:szCs w:val="24"/>
          <w:lang w:val="es-MX"/>
        </w:rPr>
        <w:t>UNIDAD IV: Las Estrategias</w:t>
      </w:r>
    </w:p>
    <w:p w:rsidR="006E2EB4" w:rsidRPr="006E2EB4" w:rsidRDefault="006E2EB4" w:rsidP="006E2EB4">
      <w:pPr>
        <w:numPr>
          <w:ilvl w:val="0"/>
          <w:numId w:val="9"/>
        </w:numPr>
        <w:spacing w:line="276" w:lineRule="auto"/>
        <w:jc w:val="both"/>
        <w:rPr>
          <w:color w:val="000000"/>
          <w:sz w:val="24"/>
          <w:szCs w:val="24"/>
          <w:lang w:val="es-MX"/>
        </w:rPr>
      </w:pPr>
      <w:r w:rsidRPr="006E2EB4">
        <w:rPr>
          <w:color w:val="000000"/>
          <w:sz w:val="24"/>
          <w:szCs w:val="24"/>
          <w:lang w:val="es-MX"/>
        </w:rPr>
        <w:t>Psiquiatría Preventiva: Prevención Primaria, Secundaria, Ter</w:t>
      </w:r>
      <w:r>
        <w:rPr>
          <w:color w:val="000000"/>
          <w:sz w:val="24"/>
          <w:szCs w:val="24"/>
          <w:lang w:val="es-MX"/>
        </w:rPr>
        <w:t xml:space="preserve">ciaria en Salud </w:t>
      </w:r>
      <w:r w:rsidRPr="006E2EB4">
        <w:rPr>
          <w:color w:val="000000"/>
          <w:sz w:val="24"/>
          <w:szCs w:val="24"/>
          <w:lang w:val="es-MX"/>
        </w:rPr>
        <w:t>Mental. Prevención en Salud Mental.</w:t>
      </w:r>
    </w:p>
    <w:p w:rsidR="006E2EB4" w:rsidRPr="006E2EB4" w:rsidRDefault="006E2EB4" w:rsidP="006E2EB4">
      <w:pPr>
        <w:numPr>
          <w:ilvl w:val="0"/>
          <w:numId w:val="9"/>
        </w:numPr>
        <w:spacing w:line="276" w:lineRule="auto"/>
        <w:jc w:val="both"/>
        <w:rPr>
          <w:color w:val="000000"/>
          <w:sz w:val="24"/>
          <w:szCs w:val="24"/>
          <w:lang w:val="es-MX"/>
        </w:rPr>
      </w:pPr>
      <w:r w:rsidRPr="006E2EB4">
        <w:rPr>
          <w:color w:val="000000"/>
          <w:sz w:val="24"/>
          <w:szCs w:val="24"/>
          <w:lang w:val="es-MX"/>
        </w:rPr>
        <w:t>Atención Primaria de la Salud: Declaración de Alma Atta. Salud Pública y APS, una evaluación crítica.</w:t>
      </w:r>
    </w:p>
    <w:p w:rsidR="006E2EB4" w:rsidRPr="006E2EB4" w:rsidRDefault="006E2EB4" w:rsidP="006E2EB4">
      <w:pPr>
        <w:numPr>
          <w:ilvl w:val="0"/>
          <w:numId w:val="9"/>
        </w:numPr>
        <w:spacing w:line="276" w:lineRule="auto"/>
        <w:jc w:val="both"/>
        <w:rPr>
          <w:color w:val="000000"/>
          <w:sz w:val="24"/>
          <w:szCs w:val="24"/>
          <w:lang w:val="es-MX"/>
        </w:rPr>
      </w:pPr>
      <w:r w:rsidRPr="006E2EB4">
        <w:rPr>
          <w:color w:val="000000"/>
          <w:sz w:val="24"/>
          <w:szCs w:val="24"/>
          <w:lang w:val="es-MX"/>
        </w:rPr>
        <w:t xml:space="preserve">APS y Salud Mental. Participación Comunitaria  y Promoción de la Salud. </w:t>
      </w:r>
    </w:p>
    <w:p w:rsidR="006E2EB4" w:rsidRPr="006E2EB4" w:rsidRDefault="006E2EB4" w:rsidP="006E2EB4">
      <w:pPr>
        <w:numPr>
          <w:ilvl w:val="0"/>
          <w:numId w:val="9"/>
        </w:numPr>
        <w:spacing w:line="276" w:lineRule="auto"/>
        <w:jc w:val="both"/>
        <w:rPr>
          <w:color w:val="000000"/>
          <w:sz w:val="24"/>
          <w:szCs w:val="24"/>
          <w:lang w:val="es-MX"/>
        </w:rPr>
      </w:pPr>
      <w:r w:rsidRPr="006E2EB4">
        <w:rPr>
          <w:color w:val="000000"/>
          <w:sz w:val="24"/>
          <w:szCs w:val="24"/>
          <w:lang w:val="es-MX"/>
        </w:rPr>
        <w:t>Políticas en Salud Mental. Ley Nacional de Salud Mental Nº26657.</w:t>
      </w:r>
    </w:p>
    <w:p w:rsidR="00B07919" w:rsidRPr="00B07919" w:rsidRDefault="00B07919" w:rsidP="00B07919">
      <w:pPr>
        <w:rPr>
          <w:b/>
          <w:color w:val="000000"/>
          <w:sz w:val="24"/>
          <w:szCs w:val="24"/>
          <w:lang w:val="es-MX"/>
        </w:rPr>
      </w:pPr>
      <w:r w:rsidRPr="00B07919">
        <w:rPr>
          <w:b/>
          <w:color w:val="000000"/>
          <w:sz w:val="24"/>
          <w:szCs w:val="24"/>
          <w:lang w:val="es-MX"/>
        </w:rPr>
        <w:t xml:space="preserve">BIBLIOGRAFIA FUNDAMENTAL: </w:t>
      </w:r>
    </w:p>
    <w:p w:rsidR="00090F5C" w:rsidRPr="00B07919" w:rsidRDefault="00090F5C" w:rsidP="00B07919">
      <w:pPr>
        <w:pStyle w:val="Prrafodelista"/>
        <w:spacing w:after="0"/>
        <w:ind w:left="360"/>
        <w:rPr>
          <w:rFonts w:ascii="Times New Roman" w:hAnsi="Times New Roman"/>
          <w:b/>
          <w:color w:val="000000"/>
          <w:sz w:val="24"/>
          <w:szCs w:val="24"/>
          <w:lang w:val="es-MX"/>
        </w:rPr>
      </w:pPr>
      <w:r w:rsidRPr="00090F5C">
        <w:rPr>
          <w:rFonts w:ascii="Times New Roman" w:hAnsi="Times New Roman"/>
          <w:b/>
          <w:color w:val="000000"/>
          <w:sz w:val="24"/>
          <w:szCs w:val="24"/>
          <w:lang w:val="es-MX"/>
        </w:rPr>
        <w:t>Unidad IV</w:t>
      </w:r>
    </w:p>
    <w:p w:rsidR="00090F5C" w:rsidRPr="00B07919" w:rsidRDefault="00090F5C" w:rsidP="00B07919">
      <w:pPr>
        <w:spacing w:line="276" w:lineRule="auto"/>
        <w:rPr>
          <w:color w:val="000000"/>
          <w:sz w:val="24"/>
          <w:szCs w:val="24"/>
          <w:lang w:val="es-MX"/>
        </w:rPr>
      </w:pPr>
      <w:r w:rsidRPr="00B07919">
        <w:rPr>
          <w:color w:val="000000"/>
          <w:sz w:val="24"/>
          <w:szCs w:val="24"/>
          <w:lang w:val="es-MX"/>
        </w:rPr>
        <w:t>1- Mariela Mozzi. Ficha de Cátedra: "Gerald Caplan, “Principios de Psiquiatría Preventiva".</w:t>
      </w:r>
      <w:r w:rsidR="00B317E2">
        <w:rPr>
          <w:color w:val="000000"/>
          <w:sz w:val="24"/>
          <w:szCs w:val="24"/>
          <w:lang w:val="es-MX"/>
        </w:rPr>
        <w:t xml:space="preserve"> 1993</w:t>
      </w:r>
    </w:p>
    <w:p w:rsidR="00090F5C" w:rsidRPr="00B07919" w:rsidRDefault="00090F5C" w:rsidP="00B07919">
      <w:pPr>
        <w:spacing w:line="276" w:lineRule="auto"/>
        <w:rPr>
          <w:color w:val="000000"/>
          <w:sz w:val="24"/>
          <w:szCs w:val="24"/>
          <w:lang w:val="es-MX"/>
        </w:rPr>
      </w:pPr>
      <w:r w:rsidRPr="00B07919">
        <w:rPr>
          <w:color w:val="000000"/>
          <w:sz w:val="24"/>
          <w:szCs w:val="24"/>
          <w:lang w:val="es-MX"/>
        </w:rPr>
        <w:t xml:space="preserve">2 -Llapur, Osvaldo: "La Prevención en Salud Mental". En  la publicación  "El saber psicológico y sus prácticas,  ponencias del curso taller para practicantes de psicología". Edit.  Departamento de Publicaciones de la Fac. de Filosofía y Letras.1999. </w:t>
      </w:r>
    </w:p>
    <w:p w:rsidR="00090F5C" w:rsidRPr="00B07919" w:rsidRDefault="00090F5C" w:rsidP="00B07919">
      <w:pPr>
        <w:spacing w:line="276" w:lineRule="auto"/>
        <w:rPr>
          <w:color w:val="000000"/>
          <w:sz w:val="24"/>
          <w:szCs w:val="24"/>
          <w:lang w:val="es-MX"/>
        </w:rPr>
      </w:pPr>
      <w:r w:rsidRPr="00B07919">
        <w:rPr>
          <w:color w:val="000000"/>
          <w:sz w:val="24"/>
          <w:szCs w:val="24"/>
          <w:lang w:val="es-MX"/>
        </w:rPr>
        <w:lastRenderedPageBreak/>
        <w:t>3- Atención Primaria de la Salud: Conferencia de Alma Ata, 1978.</w:t>
      </w:r>
    </w:p>
    <w:p w:rsidR="00090F5C" w:rsidRPr="00B07919" w:rsidRDefault="00090F5C" w:rsidP="00B07919">
      <w:pPr>
        <w:spacing w:line="276" w:lineRule="auto"/>
        <w:rPr>
          <w:color w:val="000000"/>
          <w:sz w:val="24"/>
          <w:szCs w:val="24"/>
          <w:lang w:val="es-MX"/>
        </w:rPr>
      </w:pPr>
      <w:r w:rsidRPr="00B07919">
        <w:rPr>
          <w:color w:val="000000"/>
          <w:sz w:val="24"/>
          <w:szCs w:val="24"/>
          <w:lang w:val="es-MX"/>
        </w:rPr>
        <w:t>4-Tejada de Rivero; D.: "Salud Pública y A.P.S.: una evaluación crítica". En "La crisis de la Salud Pública", O.P.S., N° 540.</w:t>
      </w:r>
      <w:r w:rsidR="00B317E2">
        <w:rPr>
          <w:color w:val="000000"/>
          <w:sz w:val="24"/>
          <w:szCs w:val="24"/>
          <w:lang w:val="es-MX"/>
        </w:rPr>
        <w:t xml:space="preserve"> 2005</w:t>
      </w:r>
    </w:p>
    <w:p w:rsidR="00090F5C" w:rsidRPr="00B07919" w:rsidRDefault="00090F5C" w:rsidP="00B07919">
      <w:pPr>
        <w:spacing w:line="276" w:lineRule="auto"/>
        <w:rPr>
          <w:color w:val="000000"/>
          <w:sz w:val="24"/>
          <w:szCs w:val="24"/>
          <w:lang w:val="es-MX"/>
        </w:rPr>
      </w:pPr>
      <w:r w:rsidRPr="00B07919">
        <w:rPr>
          <w:color w:val="000000"/>
          <w:sz w:val="24"/>
          <w:szCs w:val="24"/>
          <w:lang w:val="es-MX"/>
        </w:rPr>
        <w:t>5- OMS - OPS: "Declaración de Caracas", año 1990.</w:t>
      </w:r>
    </w:p>
    <w:p w:rsidR="00090F5C" w:rsidRPr="00B07919" w:rsidRDefault="00090F5C" w:rsidP="00B07919">
      <w:pPr>
        <w:spacing w:line="276" w:lineRule="auto"/>
        <w:rPr>
          <w:color w:val="000000"/>
          <w:sz w:val="24"/>
          <w:szCs w:val="24"/>
          <w:lang w:val="es-MX"/>
        </w:rPr>
      </w:pPr>
      <w:r w:rsidRPr="00B07919">
        <w:rPr>
          <w:color w:val="000000"/>
          <w:sz w:val="24"/>
          <w:szCs w:val="24"/>
          <w:lang w:val="es-MX"/>
        </w:rPr>
        <w:t>6- Cassani, Ma. Cristina: "Sobre la práctica de la Atención Primaria y el trabajo comunitario en salud mental". En Rev. "Intercambios en Psicología, Psicoanálisis, Salud Mental". Año I N° 1.1989.</w:t>
      </w:r>
    </w:p>
    <w:p w:rsidR="00090F5C" w:rsidRPr="00B07919" w:rsidRDefault="00090F5C" w:rsidP="00B07919">
      <w:pPr>
        <w:spacing w:line="276" w:lineRule="auto"/>
        <w:rPr>
          <w:color w:val="000000"/>
          <w:sz w:val="24"/>
          <w:szCs w:val="24"/>
          <w:lang w:val="es-MX"/>
        </w:rPr>
      </w:pPr>
      <w:r w:rsidRPr="00B07919">
        <w:rPr>
          <w:color w:val="000000"/>
          <w:sz w:val="24"/>
          <w:szCs w:val="24"/>
          <w:lang w:val="es-MX"/>
        </w:rPr>
        <w:t xml:space="preserve">7- O.M.S.: "La Introducción de un componente de Salud Mental en la Atención Primaria" Cap I y II. Ginebra 1990. </w:t>
      </w:r>
    </w:p>
    <w:p w:rsidR="00090F5C" w:rsidRPr="00B07919" w:rsidRDefault="00090F5C" w:rsidP="00B07919">
      <w:pPr>
        <w:spacing w:line="276" w:lineRule="auto"/>
        <w:rPr>
          <w:color w:val="000000"/>
          <w:sz w:val="24"/>
          <w:szCs w:val="24"/>
          <w:lang w:val="es-MX"/>
        </w:rPr>
      </w:pPr>
      <w:r w:rsidRPr="00B07919">
        <w:rPr>
          <w:color w:val="000000"/>
          <w:sz w:val="24"/>
          <w:szCs w:val="24"/>
          <w:lang w:val="es-MX"/>
        </w:rPr>
        <w:t>8- OMS - OPS: “Carta de Ottawa para la Promoción de Salud”, año 1986</w:t>
      </w:r>
    </w:p>
    <w:p w:rsidR="00090F5C" w:rsidRPr="00B07919" w:rsidRDefault="00090F5C" w:rsidP="00B07919">
      <w:pPr>
        <w:spacing w:line="276" w:lineRule="auto"/>
        <w:rPr>
          <w:color w:val="000000"/>
          <w:sz w:val="24"/>
          <w:szCs w:val="24"/>
          <w:lang w:val="es-MX"/>
        </w:rPr>
      </w:pPr>
      <w:r w:rsidRPr="00B07919">
        <w:rPr>
          <w:color w:val="000000"/>
          <w:sz w:val="24"/>
          <w:szCs w:val="24"/>
          <w:lang w:val="es-MX"/>
        </w:rPr>
        <w:t>9-Ley Nacional Nº26657 de Salud Mental.</w:t>
      </w:r>
      <w:r w:rsidR="00B317E2">
        <w:rPr>
          <w:color w:val="000000"/>
          <w:sz w:val="24"/>
          <w:szCs w:val="24"/>
          <w:lang w:val="es-MX"/>
        </w:rPr>
        <w:t xml:space="preserve"> 2010</w:t>
      </w:r>
    </w:p>
    <w:p w:rsidR="006E2EB4" w:rsidRPr="00B07919" w:rsidRDefault="00090F5C" w:rsidP="00B07919">
      <w:pPr>
        <w:spacing w:line="276" w:lineRule="auto"/>
        <w:rPr>
          <w:color w:val="000000"/>
          <w:sz w:val="24"/>
          <w:szCs w:val="24"/>
          <w:lang w:val="es-MX"/>
        </w:rPr>
      </w:pPr>
      <w:r w:rsidRPr="00B07919">
        <w:rPr>
          <w:color w:val="000000"/>
          <w:sz w:val="24"/>
          <w:szCs w:val="24"/>
          <w:lang w:val="es-MX"/>
        </w:rPr>
        <w:t xml:space="preserve">10-Carpintero, Enrique: “La Ley Nacional de Salud Mental: análisis y perspectivas.     Revista Topía Enero 2011  </w:t>
      </w:r>
    </w:p>
    <w:p w:rsidR="00614A3B" w:rsidRPr="00B07919" w:rsidRDefault="00B07919" w:rsidP="006177E8">
      <w:pPr>
        <w:spacing w:line="276" w:lineRule="auto"/>
        <w:ind w:hanging="2"/>
        <w:jc w:val="both"/>
        <w:rPr>
          <w:b/>
          <w:sz w:val="24"/>
          <w:szCs w:val="24"/>
        </w:rPr>
      </w:pPr>
      <w:r w:rsidRPr="00B07919">
        <w:rPr>
          <w:b/>
          <w:sz w:val="24"/>
          <w:szCs w:val="24"/>
        </w:rPr>
        <w:t xml:space="preserve">Toda la bibliografía se encuentra disponible en el aula virtual de la cátedra. </w:t>
      </w:r>
    </w:p>
    <w:p w:rsidR="00B07919" w:rsidRPr="006E2EB4" w:rsidRDefault="00B07919" w:rsidP="006177E8">
      <w:pPr>
        <w:spacing w:line="276" w:lineRule="auto"/>
        <w:ind w:hanging="2"/>
        <w:jc w:val="both"/>
        <w:rPr>
          <w:sz w:val="24"/>
          <w:szCs w:val="24"/>
        </w:rPr>
      </w:pPr>
    </w:p>
    <w:p w:rsidR="0036641D" w:rsidRPr="006E2EB4"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6E2EB4">
        <w:rPr>
          <w:b/>
          <w:sz w:val="24"/>
          <w:szCs w:val="24"/>
        </w:rPr>
        <w:t>7</w:t>
      </w:r>
      <w:r w:rsidR="0036641D" w:rsidRPr="006E2EB4">
        <w:rPr>
          <w:b/>
          <w:sz w:val="24"/>
          <w:szCs w:val="24"/>
        </w:rPr>
        <w:t>.- METODOLOGÍA</w:t>
      </w:r>
    </w:p>
    <w:p w:rsidR="00B07919" w:rsidRDefault="00B07919" w:rsidP="006177E8">
      <w:pPr>
        <w:spacing w:line="276" w:lineRule="auto"/>
        <w:ind w:hanging="2"/>
        <w:jc w:val="both"/>
        <w:rPr>
          <w:sz w:val="24"/>
          <w:szCs w:val="24"/>
        </w:rPr>
      </w:pPr>
    </w:p>
    <w:p w:rsidR="001D3C8F" w:rsidRPr="001D3C8F" w:rsidRDefault="001D3C8F" w:rsidP="001D3C8F">
      <w:pPr>
        <w:spacing w:line="276" w:lineRule="auto"/>
        <w:rPr>
          <w:rFonts w:cs="Arial"/>
          <w:color w:val="000000"/>
          <w:sz w:val="24"/>
          <w:szCs w:val="24"/>
          <w:lang w:val="es-MX"/>
        </w:rPr>
      </w:pPr>
      <w:r w:rsidRPr="001D3C8F">
        <w:rPr>
          <w:rFonts w:cs="Arial"/>
          <w:color w:val="000000"/>
          <w:sz w:val="24"/>
          <w:szCs w:val="24"/>
          <w:lang w:val="es-MX"/>
        </w:rPr>
        <w:t>La enseñanza de los contenidos planteados anteriormente, implica dos momentos bien diferenciados en lo que refiere al proceso cognitivo involucrado en su aprendizaje: las tres unidades iníciales sientan las bases conceptuales con las que el alumno deberá contar para poder realizar la últimas unidad en la que usarán esas herramientas conceptuales para el análisis de planes, situaciones y acciones de salud tanto institucionales como comunitarias.</w:t>
      </w:r>
    </w:p>
    <w:p w:rsidR="00B07919" w:rsidRPr="001D3C8F" w:rsidRDefault="001D3C8F" w:rsidP="001D3C8F">
      <w:pPr>
        <w:spacing w:line="276" w:lineRule="auto"/>
        <w:ind w:hanging="2"/>
        <w:jc w:val="both"/>
        <w:rPr>
          <w:sz w:val="24"/>
          <w:szCs w:val="24"/>
        </w:rPr>
      </w:pPr>
      <w:r w:rsidRPr="001D3C8F">
        <w:rPr>
          <w:rFonts w:cs="Arial"/>
          <w:color w:val="000000"/>
          <w:sz w:val="24"/>
          <w:szCs w:val="24"/>
          <w:lang w:val="es-MX"/>
        </w:rPr>
        <w:t>Por lo que, las estrategias metodológicas girarán en torno de clases teóricas (una por semana)  y prácticas (una por semana).</w:t>
      </w:r>
    </w:p>
    <w:p w:rsidR="0036641D" w:rsidRPr="006E2EB4" w:rsidRDefault="0036641D" w:rsidP="006177E8">
      <w:pPr>
        <w:spacing w:line="276" w:lineRule="auto"/>
        <w:ind w:hanging="2"/>
        <w:jc w:val="both"/>
        <w:rPr>
          <w:sz w:val="24"/>
          <w:szCs w:val="24"/>
        </w:rPr>
      </w:pPr>
    </w:p>
    <w:p w:rsidR="0036641D" w:rsidRPr="006E2EB4"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6E2EB4">
        <w:rPr>
          <w:b/>
          <w:sz w:val="24"/>
          <w:szCs w:val="24"/>
        </w:rPr>
        <w:t>8</w:t>
      </w:r>
      <w:r w:rsidR="0036641D" w:rsidRPr="006E2EB4">
        <w:rPr>
          <w:b/>
          <w:sz w:val="24"/>
          <w:szCs w:val="24"/>
        </w:rPr>
        <w:t xml:space="preserve">.- DESCRIPCIÓN ANALÍTICA DE LAS ACTIVIDADES TEÓRICAS </w:t>
      </w:r>
    </w:p>
    <w:p w:rsidR="002E7BB4" w:rsidRDefault="003B2DC4" w:rsidP="0092648C">
      <w:pPr>
        <w:spacing w:line="276" w:lineRule="auto"/>
        <w:ind w:hanging="2"/>
        <w:jc w:val="both"/>
        <w:rPr>
          <w:rFonts w:cs="Arial"/>
          <w:color w:val="000000"/>
          <w:sz w:val="24"/>
          <w:szCs w:val="24"/>
          <w:lang w:val="es-MX"/>
        </w:rPr>
      </w:pPr>
      <w:r>
        <w:rPr>
          <w:rFonts w:cs="Arial"/>
          <w:color w:val="000000"/>
          <w:sz w:val="24"/>
          <w:szCs w:val="24"/>
          <w:lang w:val="es-MX"/>
        </w:rPr>
        <w:t xml:space="preserve">El dictado semanal, es de dos horas los días jueves a las 14.30hs. Se van desplegando los contenidos, según la guía del programa. </w:t>
      </w:r>
      <w:r w:rsidR="001D3C8F">
        <w:rPr>
          <w:rFonts w:cs="Arial"/>
          <w:color w:val="000000"/>
          <w:sz w:val="24"/>
          <w:szCs w:val="24"/>
          <w:lang w:val="es-MX"/>
        </w:rPr>
        <w:t xml:space="preserve">Asimismo, los alumnos que no pueden concurrir a las clases teóricas, pueden ver los videos </w:t>
      </w:r>
      <w:r w:rsidR="0092648C">
        <w:rPr>
          <w:rFonts w:cs="Arial"/>
          <w:color w:val="000000"/>
          <w:sz w:val="24"/>
          <w:szCs w:val="24"/>
          <w:lang w:val="es-MX"/>
        </w:rPr>
        <w:t>“</w:t>
      </w:r>
      <w:r w:rsidR="001D3C8F">
        <w:rPr>
          <w:rFonts w:cs="Arial"/>
          <w:color w:val="000000"/>
          <w:sz w:val="24"/>
          <w:szCs w:val="24"/>
          <w:lang w:val="es-MX"/>
        </w:rPr>
        <w:t>enganchados</w:t>
      </w:r>
      <w:r w:rsidR="0092648C">
        <w:rPr>
          <w:rFonts w:cs="Arial"/>
          <w:color w:val="000000"/>
          <w:sz w:val="24"/>
          <w:szCs w:val="24"/>
          <w:lang w:val="es-MX"/>
        </w:rPr>
        <w:t>”</w:t>
      </w:r>
      <w:r w:rsidR="001D3C8F">
        <w:rPr>
          <w:rFonts w:cs="Arial"/>
          <w:color w:val="000000"/>
          <w:sz w:val="24"/>
          <w:szCs w:val="24"/>
          <w:lang w:val="es-MX"/>
        </w:rPr>
        <w:t xml:space="preserve"> en el aula virtual</w:t>
      </w:r>
      <w:r w:rsidR="0092648C">
        <w:rPr>
          <w:rFonts w:cs="Arial"/>
          <w:color w:val="000000"/>
          <w:sz w:val="24"/>
          <w:szCs w:val="24"/>
          <w:lang w:val="es-MX"/>
        </w:rPr>
        <w:t xml:space="preserve">. </w:t>
      </w:r>
    </w:p>
    <w:p w:rsidR="0092648C" w:rsidRDefault="0092648C" w:rsidP="0092648C">
      <w:pPr>
        <w:spacing w:line="276" w:lineRule="auto"/>
        <w:ind w:hanging="2"/>
        <w:jc w:val="both"/>
        <w:rPr>
          <w:rFonts w:cs="Arial"/>
          <w:color w:val="000000"/>
          <w:sz w:val="24"/>
          <w:szCs w:val="24"/>
          <w:lang w:val="es-MX"/>
        </w:rPr>
      </w:pPr>
      <w:r>
        <w:rPr>
          <w:rFonts w:cs="Arial"/>
          <w:color w:val="000000"/>
          <w:sz w:val="24"/>
          <w:szCs w:val="24"/>
          <w:lang w:val="es-MX"/>
        </w:rPr>
        <w:t xml:space="preserve">Se indaga inicialmente las representaciones que tienen sobre los contenidos a desplegar, para posteriormente relacionar dichas representaciones con los conceptos planteados por los distintos autores que deberán estudiar. </w:t>
      </w:r>
    </w:p>
    <w:p w:rsidR="0092648C" w:rsidRPr="0092648C" w:rsidRDefault="0092648C" w:rsidP="0092648C">
      <w:pPr>
        <w:spacing w:line="276" w:lineRule="auto"/>
        <w:ind w:hanging="2"/>
        <w:jc w:val="both"/>
        <w:rPr>
          <w:rFonts w:cs="Arial"/>
          <w:color w:val="000000"/>
          <w:sz w:val="24"/>
          <w:szCs w:val="24"/>
          <w:lang w:val="es-MX"/>
        </w:rPr>
      </w:pPr>
      <w:r>
        <w:rPr>
          <w:rFonts w:cs="Arial"/>
          <w:color w:val="000000"/>
          <w:sz w:val="24"/>
          <w:szCs w:val="24"/>
          <w:lang w:val="es-MX"/>
        </w:rPr>
        <w:t>Se utilizan como disparadores noticias recientes</w:t>
      </w:r>
      <w:r w:rsidR="00384852">
        <w:rPr>
          <w:rFonts w:cs="Arial"/>
          <w:color w:val="000000"/>
          <w:sz w:val="24"/>
          <w:szCs w:val="24"/>
          <w:lang w:val="es-MX"/>
        </w:rPr>
        <w:t xml:space="preserve"> de hechos resonantes</w:t>
      </w:r>
      <w:r>
        <w:rPr>
          <w:rFonts w:cs="Arial"/>
          <w:color w:val="000000"/>
          <w:sz w:val="24"/>
          <w:szCs w:val="24"/>
          <w:lang w:val="es-MX"/>
        </w:rPr>
        <w:t xml:space="preserve">, casos de la experiencia hospitalaria, preguntas a ser </w:t>
      </w:r>
      <w:r w:rsidR="00384852">
        <w:rPr>
          <w:rFonts w:cs="Arial"/>
          <w:color w:val="000000"/>
          <w:sz w:val="24"/>
          <w:szCs w:val="24"/>
          <w:lang w:val="es-MX"/>
        </w:rPr>
        <w:t xml:space="preserve">reflexionadas. Se utilizan como recursos tecnológicos Power Point, videos, pizarrón. </w:t>
      </w:r>
    </w:p>
    <w:p w:rsidR="001508D1" w:rsidRPr="006E2EB4"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6E2EB4">
        <w:rPr>
          <w:b/>
          <w:sz w:val="24"/>
          <w:szCs w:val="24"/>
        </w:rPr>
        <w:t>9</w:t>
      </w:r>
      <w:r w:rsidR="001508D1" w:rsidRPr="006E2EB4">
        <w:rPr>
          <w:b/>
          <w:sz w:val="24"/>
          <w:szCs w:val="24"/>
        </w:rPr>
        <w:t>.- DESCRIPCIÓN ANALÍTICA DE LAS ACTIVIDADES PRÁCTICAS</w:t>
      </w:r>
    </w:p>
    <w:p w:rsidR="00D56C3D" w:rsidRDefault="00D56C3D" w:rsidP="006177E8">
      <w:pPr>
        <w:spacing w:line="276" w:lineRule="auto"/>
        <w:ind w:hanging="2"/>
        <w:jc w:val="both"/>
        <w:rPr>
          <w:sz w:val="24"/>
          <w:szCs w:val="24"/>
        </w:rPr>
      </w:pPr>
      <w:r>
        <w:rPr>
          <w:sz w:val="24"/>
          <w:szCs w:val="24"/>
        </w:rPr>
        <w:t xml:space="preserve">Horas de clases prácticas </w:t>
      </w:r>
      <w:r w:rsidR="00B32DBA">
        <w:rPr>
          <w:sz w:val="24"/>
          <w:szCs w:val="24"/>
        </w:rPr>
        <w:t>que forman parte de</w:t>
      </w:r>
      <w:r>
        <w:rPr>
          <w:sz w:val="24"/>
          <w:szCs w:val="24"/>
        </w:rPr>
        <w:t xml:space="preserve"> la asignatura</w:t>
      </w:r>
      <w:r w:rsidR="00B32DBA">
        <w:rPr>
          <w:sz w:val="24"/>
          <w:szCs w:val="24"/>
        </w:rPr>
        <w:t>,</w:t>
      </w:r>
      <w:r>
        <w:rPr>
          <w:sz w:val="24"/>
          <w:szCs w:val="24"/>
        </w:rPr>
        <w:t xml:space="preserve"> a las que los alumnos deben asistir por lo menos en un 75% para poder regularizar: 2 horas semanales. </w:t>
      </w:r>
    </w:p>
    <w:p w:rsidR="00D56C3D" w:rsidRDefault="00D56C3D" w:rsidP="006177E8">
      <w:pPr>
        <w:spacing w:line="276" w:lineRule="auto"/>
        <w:ind w:hanging="2"/>
        <w:jc w:val="both"/>
        <w:rPr>
          <w:sz w:val="24"/>
          <w:szCs w:val="24"/>
        </w:rPr>
      </w:pPr>
      <w:r>
        <w:rPr>
          <w:sz w:val="24"/>
          <w:szCs w:val="24"/>
        </w:rPr>
        <w:t xml:space="preserve">Horas </w:t>
      </w:r>
      <w:bookmarkStart w:id="0" w:name="_GoBack"/>
      <w:bookmarkEnd w:id="0"/>
      <w:r>
        <w:rPr>
          <w:sz w:val="24"/>
          <w:szCs w:val="24"/>
        </w:rPr>
        <w:t xml:space="preserve">destinadas a la producción de un trabajo práctico: 15 horas en total en el cuatrimestre.    </w:t>
      </w:r>
    </w:p>
    <w:p w:rsidR="00B32DBA" w:rsidRDefault="00B32DBA" w:rsidP="006177E8">
      <w:pPr>
        <w:spacing w:line="276" w:lineRule="auto"/>
        <w:ind w:hanging="2"/>
        <w:jc w:val="both"/>
        <w:rPr>
          <w:sz w:val="24"/>
          <w:szCs w:val="24"/>
        </w:rPr>
      </w:pPr>
      <w:r>
        <w:rPr>
          <w:sz w:val="24"/>
          <w:szCs w:val="24"/>
        </w:rPr>
        <w:t xml:space="preserve">Trabajos prácticos: presentación de informes escritos en base a: guías de lectura de textos, </w:t>
      </w:r>
      <w:r w:rsidR="00163764">
        <w:rPr>
          <w:sz w:val="24"/>
          <w:szCs w:val="24"/>
        </w:rPr>
        <w:t>lectura crítica</w:t>
      </w:r>
      <w:r>
        <w:rPr>
          <w:sz w:val="24"/>
          <w:szCs w:val="24"/>
        </w:rPr>
        <w:t xml:space="preserve"> de noticias sobre temas específicos de la asignatura, análisis de videos con contenidos de interés para reflexionar sobre las problemáticas de la salud pública  </w:t>
      </w:r>
    </w:p>
    <w:p w:rsidR="00D56C3D" w:rsidRDefault="00D56C3D" w:rsidP="006177E8">
      <w:pPr>
        <w:spacing w:line="276" w:lineRule="auto"/>
        <w:ind w:hanging="2"/>
        <w:jc w:val="both"/>
        <w:rPr>
          <w:sz w:val="24"/>
          <w:szCs w:val="24"/>
        </w:rPr>
      </w:pPr>
    </w:p>
    <w:p w:rsidR="0036641D" w:rsidRPr="006E2EB4"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6E2EB4">
        <w:rPr>
          <w:b/>
          <w:sz w:val="24"/>
          <w:szCs w:val="24"/>
        </w:rPr>
        <w:t>10</w:t>
      </w:r>
      <w:r w:rsidR="0036641D" w:rsidRPr="006E2EB4">
        <w:rPr>
          <w:b/>
          <w:sz w:val="24"/>
          <w:szCs w:val="24"/>
        </w:rPr>
        <w:t>.- SISTEMA DE EVALUACIÓN</w:t>
      </w:r>
    </w:p>
    <w:p w:rsidR="00384852" w:rsidRPr="00384852" w:rsidRDefault="00384852" w:rsidP="00384852">
      <w:pPr>
        <w:pStyle w:val="NormalWeb"/>
        <w:spacing w:before="0" w:beforeAutospacing="0" w:after="0" w:afterAutospacing="0"/>
        <w:jc w:val="both"/>
      </w:pPr>
      <w:r w:rsidRPr="00384852">
        <w:rPr>
          <w:color w:val="000000"/>
        </w:rPr>
        <w:t xml:space="preserve">Los aprendizajes de las competencias descritas se evalúan mediante múltiples recursos que permiten indicadores de </w:t>
      </w:r>
      <w:r w:rsidR="00B317E2">
        <w:rPr>
          <w:color w:val="000000"/>
        </w:rPr>
        <w:t>tipo cualitativo y cuantitativo</w:t>
      </w:r>
      <w:r w:rsidRPr="00384852">
        <w:rPr>
          <w:color w:val="000000"/>
        </w:rPr>
        <w:t>:</w:t>
      </w:r>
    </w:p>
    <w:p w:rsidR="00384852" w:rsidRPr="00384852" w:rsidRDefault="00384852" w:rsidP="00384852">
      <w:pPr>
        <w:pStyle w:val="NormalWeb"/>
        <w:spacing w:before="120" w:beforeAutospacing="0" w:after="200" w:afterAutospacing="0"/>
        <w:ind w:left="420" w:hanging="360"/>
        <w:jc w:val="both"/>
      </w:pPr>
      <w:r w:rsidRPr="00384852">
        <w:rPr>
          <w:color w:val="000000"/>
        </w:rPr>
        <w:t>·Modalidad de trabajo grupal en cada comisión de trabajos prácticos.</w:t>
      </w:r>
    </w:p>
    <w:p w:rsidR="00384852" w:rsidRPr="00384852" w:rsidRDefault="00384852" w:rsidP="00384852">
      <w:pPr>
        <w:pStyle w:val="NormalWeb"/>
        <w:spacing w:before="120" w:beforeAutospacing="0" w:after="200" w:afterAutospacing="0"/>
        <w:ind w:left="420" w:hanging="360"/>
        <w:jc w:val="both"/>
      </w:pPr>
      <w:r w:rsidRPr="00384852">
        <w:rPr>
          <w:color w:val="000000"/>
        </w:rPr>
        <w:t>·Análisis de casos y situaciones concretas de intervención de psicólogos en diferentes niveles del sistema de salud público.</w:t>
      </w:r>
    </w:p>
    <w:p w:rsidR="00384852" w:rsidRPr="00384852" w:rsidRDefault="00384852" w:rsidP="00384852">
      <w:pPr>
        <w:pStyle w:val="NormalWeb"/>
        <w:spacing w:before="120" w:beforeAutospacing="0" w:after="200" w:afterAutospacing="0"/>
        <w:ind w:left="420" w:hanging="360"/>
        <w:jc w:val="both"/>
      </w:pPr>
      <w:r w:rsidRPr="00384852">
        <w:rPr>
          <w:color w:val="000000"/>
        </w:rPr>
        <w:t>·</w:t>
      </w:r>
      <w:r w:rsidRPr="00384852">
        <w:rPr>
          <w:color w:val="000000"/>
          <w:sz w:val="14"/>
          <w:szCs w:val="14"/>
        </w:rPr>
        <w:t xml:space="preserve">  </w:t>
      </w:r>
      <w:r w:rsidRPr="00384852">
        <w:rPr>
          <w:color w:val="000000"/>
        </w:rPr>
        <w:t>Lectura crítica de noticias periodísticas de actualidad referidas a las temáticas abordadas.</w:t>
      </w:r>
    </w:p>
    <w:p w:rsidR="00384852" w:rsidRPr="00384852" w:rsidRDefault="00384852" w:rsidP="00384852">
      <w:pPr>
        <w:pStyle w:val="NormalWeb"/>
        <w:spacing w:before="120" w:beforeAutospacing="0" w:after="200" w:afterAutospacing="0"/>
        <w:ind w:left="420" w:hanging="360"/>
        <w:jc w:val="both"/>
      </w:pPr>
      <w:r w:rsidRPr="00384852">
        <w:rPr>
          <w:color w:val="000000"/>
        </w:rPr>
        <w:t>·Análisis de material audiovisual, películas, documentales, etc. que favorezcan el acercamiento a los conceptos</w:t>
      </w:r>
    </w:p>
    <w:p w:rsidR="00414336" w:rsidRPr="00414336" w:rsidRDefault="00384852" w:rsidP="00414336">
      <w:pPr>
        <w:spacing w:line="276" w:lineRule="auto"/>
        <w:ind w:hanging="2"/>
        <w:jc w:val="both"/>
        <w:rPr>
          <w:sz w:val="24"/>
          <w:szCs w:val="24"/>
        </w:rPr>
      </w:pPr>
      <w:r w:rsidRPr="00414336">
        <w:rPr>
          <w:color w:val="000000"/>
          <w:sz w:val="24"/>
          <w:szCs w:val="24"/>
        </w:rPr>
        <w:t xml:space="preserve">· Prácticos evaluativos al finalizar cada unidad, de tipo múltiple </w:t>
      </w:r>
      <w:r w:rsidR="00414336" w:rsidRPr="00414336">
        <w:rPr>
          <w:color w:val="000000"/>
          <w:sz w:val="24"/>
          <w:szCs w:val="24"/>
        </w:rPr>
        <w:t>Choice y/o de desarrollo</w:t>
      </w:r>
      <w:r w:rsidRPr="00414336">
        <w:rPr>
          <w:color w:val="000000"/>
          <w:sz w:val="24"/>
          <w:szCs w:val="24"/>
        </w:rPr>
        <w:t xml:space="preserve"> y cuya corrección colectiva favorece el análisis detallado de los temas abordados.</w:t>
      </w:r>
      <w:r w:rsidR="00414336" w:rsidRPr="00414336">
        <w:rPr>
          <w:sz w:val="24"/>
          <w:szCs w:val="24"/>
        </w:rPr>
        <w:t xml:space="preserve"> Las evaluaciones de trabajos prácticos son cuatro, con sus respectivas recuperaciones, hasta alcanzar el 75% de aprobación. Son grupales, escritos, a libro abierto. </w:t>
      </w:r>
    </w:p>
    <w:p w:rsidR="00414336" w:rsidRDefault="00384852" w:rsidP="00414336">
      <w:pPr>
        <w:spacing w:line="276" w:lineRule="auto"/>
        <w:ind w:hanging="2"/>
        <w:jc w:val="both"/>
        <w:rPr>
          <w:sz w:val="24"/>
          <w:szCs w:val="24"/>
        </w:rPr>
      </w:pPr>
      <w:r w:rsidRPr="00414336">
        <w:rPr>
          <w:color w:val="000000"/>
          <w:sz w:val="24"/>
          <w:szCs w:val="24"/>
        </w:rPr>
        <w:t>·</w:t>
      </w:r>
      <w:r w:rsidR="00414336">
        <w:rPr>
          <w:color w:val="000000"/>
          <w:sz w:val="24"/>
          <w:szCs w:val="24"/>
        </w:rPr>
        <w:t>Parciales</w:t>
      </w:r>
      <w:r w:rsidRPr="00414336">
        <w:rPr>
          <w:color w:val="000000"/>
          <w:sz w:val="24"/>
          <w:szCs w:val="24"/>
        </w:rPr>
        <w:t xml:space="preserve"> con modalidad dual: multiple choice para evaluar lo comprensivo por sobre lo memorístico repetitivo, y por otro lado preguntas abiertas de elaboración personal para evaluar la expresión escrita de contenidos y análisis de situaciones problemáticas.</w:t>
      </w:r>
      <w:r w:rsidR="00414336" w:rsidRPr="00414336">
        <w:rPr>
          <w:sz w:val="24"/>
          <w:szCs w:val="24"/>
        </w:rPr>
        <w:t xml:space="preserve"> Las evaluaciones parciales son dos, con sus respectivas recuperaciones. La modalidad de los parciales es individual, a libro</w:t>
      </w:r>
      <w:r w:rsidR="00414336">
        <w:rPr>
          <w:sz w:val="24"/>
          <w:szCs w:val="24"/>
        </w:rPr>
        <w:t xml:space="preserve"> cerrado, escrito. </w:t>
      </w:r>
    </w:p>
    <w:p w:rsidR="00384852" w:rsidRPr="00384852" w:rsidRDefault="00384852" w:rsidP="006C6D0A">
      <w:pPr>
        <w:pStyle w:val="NormalWeb"/>
        <w:spacing w:before="120" w:beforeAutospacing="0" w:after="200" w:afterAutospacing="0" w:line="276" w:lineRule="auto"/>
        <w:jc w:val="both"/>
      </w:pPr>
      <w:r w:rsidRPr="00384852">
        <w:rPr>
          <w:color w:val="000000"/>
        </w:rPr>
        <w:t>·Exámenes finales orales, siempre que las circunstancias lo permitan, se prioriza las instancias orales para evaluar integralmente el aprendizaje de contenidos, la comprensión de los mismos y su posibilidad de comunicación oral.</w:t>
      </w:r>
    </w:p>
    <w:p w:rsidR="00384852" w:rsidRPr="00384852" w:rsidRDefault="00384852" w:rsidP="006C6D0A">
      <w:pPr>
        <w:pStyle w:val="NormalWeb"/>
        <w:spacing w:before="120" w:beforeAutospacing="0" w:after="200" w:afterAutospacing="0" w:line="276" w:lineRule="auto"/>
        <w:jc w:val="both"/>
      </w:pPr>
      <w:r w:rsidRPr="00384852">
        <w:rPr>
          <w:color w:val="000000"/>
        </w:rPr>
        <w:t>·</w:t>
      </w:r>
      <w:r w:rsidRPr="00384852">
        <w:rPr>
          <w:color w:val="000000"/>
          <w:sz w:val="14"/>
          <w:szCs w:val="14"/>
        </w:rPr>
        <w:t> </w:t>
      </w:r>
      <w:r w:rsidRPr="00384852">
        <w:rPr>
          <w:color w:val="000000"/>
        </w:rPr>
        <w:t>Encuesta anónima y autoadministrada sobre la percepción de su proceso personal de aprendizaje, factores favorecedores y factores obstaculizadores del mismo. Los alumnos de la materia realizan esta encuesta luego del primer parcial y ello permite la autoevaluación de su cursado y el redireccionamiento de estrategias de enseñanza específicas. </w:t>
      </w:r>
    </w:p>
    <w:p w:rsidR="0036641D" w:rsidRPr="006E2EB4"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6E2EB4">
        <w:rPr>
          <w:b/>
          <w:caps/>
          <w:sz w:val="24"/>
          <w:szCs w:val="24"/>
        </w:rPr>
        <w:t>1</w:t>
      </w:r>
      <w:r w:rsidR="00D47504" w:rsidRPr="006E2EB4">
        <w:rPr>
          <w:b/>
          <w:caps/>
          <w:sz w:val="24"/>
          <w:szCs w:val="24"/>
        </w:rPr>
        <w:t>1</w:t>
      </w:r>
      <w:r w:rsidR="0036641D" w:rsidRPr="006E2EB4">
        <w:rPr>
          <w:b/>
          <w:caps/>
          <w:sz w:val="24"/>
          <w:szCs w:val="24"/>
        </w:rPr>
        <w:t>.- Requisitos para regularizar</w:t>
      </w:r>
      <w:r w:rsidR="006D620A" w:rsidRPr="006E2EB4">
        <w:rPr>
          <w:b/>
          <w:caps/>
          <w:sz w:val="24"/>
          <w:szCs w:val="24"/>
        </w:rPr>
        <w:t xml:space="preserve"> Y/O </w:t>
      </w:r>
      <w:r w:rsidR="0036641D" w:rsidRPr="006E2EB4">
        <w:rPr>
          <w:b/>
          <w:caps/>
          <w:sz w:val="24"/>
          <w:szCs w:val="24"/>
        </w:rPr>
        <w:t>promocionar</w:t>
      </w:r>
    </w:p>
    <w:p w:rsidR="00BA5E0D" w:rsidRDefault="009C0E53" w:rsidP="006177E8">
      <w:pPr>
        <w:spacing w:line="276" w:lineRule="auto"/>
        <w:ind w:hanging="2"/>
        <w:jc w:val="both"/>
        <w:rPr>
          <w:sz w:val="24"/>
          <w:szCs w:val="24"/>
        </w:rPr>
      </w:pPr>
      <w:r w:rsidRPr="006E2EB4">
        <w:rPr>
          <w:sz w:val="24"/>
          <w:szCs w:val="24"/>
        </w:rPr>
        <w:t xml:space="preserve">Mencionar los requisitos </w:t>
      </w:r>
      <w:r w:rsidR="008412C4" w:rsidRPr="006E2EB4">
        <w:rPr>
          <w:sz w:val="24"/>
          <w:szCs w:val="24"/>
        </w:rPr>
        <w:t xml:space="preserve">para regularizar y/o promocionar </w:t>
      </w:r>
      <w:r w:rsidRPr="006E2EB4">
        <w:rPr>
          <w:sz w:val="24"/>
          <w:szCs w:val="24"/>
        </w:rPr>
        <w:t xml:space="preserve">en el marco del Reglamento de la </w:t>
      </w:r>
      <w:r w:rsidR="00B715DA" w:rsidRPr="006E2EB4">
        <w:rPr>
          <w:sz w:val="24"/>
          <w:szCs w:val="24"/>
        </w:rPr>
        <w:t>C</w:t>
      </w:r>
      <w:r w:rsidRPr="006E2EB4">
        <w:rPr>
          <w:sz w:val="24"/>
          <w:szCs w:val="24"/>
        </w:rPr>
        <w:t xml:space="preserve">ondición de </w:t>
      </w:r>
      <w:r w:rsidR="00B715DA" w:rsidRPr="006E2EB4">
        <w:rPr>
          <w:sz w:val="24"/>
          <w:szCs w:val="24"/>
        </w:rPr>
        <w:t>A</w:t>
      </w:r>
      <w:r w:rsidRPr="006E2EB4">
        <w:rPr>
          <w:sz w:val="24"/>
          <w:szCs w:val="24"/>
        </w:rPr>
        <w:t>lumno</w:t>
      </w:r>
      <w:r w:rsidR="00F42D12" w:rsidRPr="006E2EB4">
        <w:rPr>
          <w:sz w:val="24"/>
          <w:szCs w:val="24"/>
        </w:rPr>
        <w:t xml:space="preserve">s </w:t>
      </w:r>
      <w:r w:rsidR="00B715DA" w:rsidRPr="006E2EB4">
        <w:rPr>
          <w:sz w:val="24"/>
          <w:szCs w:val="24"/>
        </w:rPr>
        <w:t xml:space="preserve">de la Facultad de Psicología </w:t>
      </w:r>
      <w:r w:rsidR="00F42D12" w:rsidRPr="006E2EB4">
        <w:rPr>
          <w:sz w:val="24"/>
          <w:szCs w:val="24"/>
        </w:rPr>
        <w:t>(Res.</w:t>
      </w:r>
      <w:r w:rsidR="00B715DA" w:rsidRPr="006E2EB4">
        <w:rPr>
          <w:sz w:val="24"/>
          <w:szCs w:val="24"/>
        </w:rPr>
        <w:t xml:space="preserve"> 220-6-2002).</w:t>
      </w:r>
    </w:p>
    <w:p w:rsidR="00534006" w:rsidRDefault="00534006" w:rsidP="006177E8">
      <w:pPr>
        <w:spacing w:line="276" w:lineRule="auto"/>
        <w:ind w:hanging="2"/>
        <w:jc w:val="both"/>
        <w:rPr>
          <w:sz w:val="24"/>
          <w:szCs w:val="24"/>
        </w:rPr>
      </w:pPr>
      <w:r>
        <w:rPr>
          <w:sz w:val="24"/>
          <w:szCs w:val="24"/>
        </w:rPr>
        <w:t xml:space="preserve">Es materia cuatrimestral, obligatoria de segundo año; para regularizar deberá cumplir con los siguientes requisitos: </w:t>
      </w:r>
    </w:p>
    <w:p w:rsidR="00534006" w:rsidRPr="00534006" w:rsidRDefault="00534006" w:rsidP="00534006">
      <w:pPr>
        <w:pStyle w:val="Prrafodelista"/>
        <w:numPr>
          <w:ilvl w:val="0"/>
          <w:numId w:val="11"/>
        </w:numPr>
        <w:jc w:val="both"/>
        <w:rPr>
          <w:rFonts w:ascii="Times New Roman" w:hAnsi="Times New Roman"/>
          <w:sz w:val="24"/>
          <w:szCs w:val="24"/>
        </w:rPr>
      </w:pPr>
      <w:r w:rsidRPr="00534006">
        <w:rPr>
          <w:rFonts w:ascii="Times New Roman" w:hAnsi="Times New Roman"/>
          <w:sz w:val="24"/>
          <w:szCs w:val="24"/>
        </w:rPr>
        <w:t>Aprobar el 75% de los trabajos prácticos</w:t>
      </w:r>
    </w:p>
    <w:p w:rsidR="00534006" w:rsidRPr="00534006" w:rsidRDefault="00534006" w:rsidP="00534006">
      <w:pPr>
        <w:pStyle w:val="Prrafodelista"/>
        <w:numPr>
          <w:ilvl w:val="0"/>
          <w:numId w:val="11"/>
        </w:numPr>
        <w:jc w:val="both"/>
        <w:rPr>
          <w:rFonts w:ascii="Times New Roman" w:hAnsi="Times New Roman"/>
          <w:sz w:val="24"/>
          <w:szCs w:val="24"/>
        </w:rPr>
      </w:pPr>
      <w:r w:rsidRPr="00534006">
        <w:rPr>
          <w:rFonts w:ascii="Times New Roman" w:hAnsi="Times New Roman"/>
          <w:sz w:val="24"/>
          <w:szCs w:val="24"/>
        </w:rPr>
        <w:t xml:space="preserve">Contar con el 75% de asistencia a dichos trabajos prácticos. </w:t>
      </w:r>
    </w:p>
    <w:p w:rsidR="00534006" w:rsidRPr="00534006" w:rsidRDefault="00534006" w:rsidP="00534006">
      <w:pPr>
        <w:pStyle w:val="Prrafodelista"/>
        <w:numPr>
          <w:ilvl w:val="0"/>
          <w:numId w:val="11"/>
        </w:numPr>
        <w:jc w:val="both"/>
        <w:rPr>
          <w:rFonts w:ascii="Times New Roman" w:hAnsi="Times New Roman"/>
          <w:sz w:val="24"/>
          <w:szCs w:val="24"/>
        </w:rPr>
      </w:pPr>
      <w:r w:rsidRPr="00534006">
        <w:rPr>
          <w:rFonts w:ascii="Times New Roman" w:hAnsi="Times New Roman"/>
          <w:sz w:val="24"/>
          <w:szCs w:val="24"/>
        </w:rPr>
        <w:t xml:space="preserve">Aprobar el 100% de los parciales.  </w:t>
      </w:r>
    </w:p>
    <w:p w:rsidR="006D620A" w:rsidRPr="006E2EB4"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6E2EB4">
        <w:rPr>
          <w:b/>
          <w:caps/>
          <w:sz w:val="24"/>
          <w:szCs w:val="24"/>
        </w:rPr>
        <w:t>1</w:t>
      </w:r>
      <w:r w:rsidR="00D47504" w:rsidRPr="006E2EB4">
        <w:rPr>
          <w:b/>
          <w:caps/>
          <w:sz w:val="24"/>
          <w:szCs w:val="24"/>
        </w:rPr>
        <w:t>2</w:t>
      </w:r>
      <w:r w:rsidR="0036641D" w:rsidRPr="006E2EB4">
        <w:rPr>
          <w:b/>
          <w:caps/>
          <w:sz w:val="24"/>
          <w:szCs w:val="24"/>
        </w:rPr>
        <w:t>.- Requisitos para rendir en condición de libre</w:t>
      </w:r>
    </w:p>
    <w:p w:rsidR="00534006" w:rsidRDefault="00534006" w:rsidP="006177E8">
      <w:pPr>
        <w:spacing w:line="276" w:lineRule="auto"/>
        <w:jc w:val="both"/>
        <w:rPr>
          <w:sz w:val="24"/>
          <w:szCs w:val="24"/>
        </w:rPr>
      </w:pPr>
      <w:r>
        <w:rPr>
          <w:sz w:val="24"/>
          <w:szCs w:val="24"/>
        </w:rPr>
        <w:t>La materia puede rendirse libre</w:t>
      </w:r>
      <w:r w:rsidR="003240A7">
        <w:rPr>
          <w:sz w:val="24"/>
          <w:szCs w:val="24"/>
        </w:rPr>
        <w:t xml:space="preserve">, sin necesidad de cumplir algún requisito previo; para ello deberá </w:t>
      </w:r>
      <w:r>
        <w:rPr>
          <w:sz w:val="24"/>
          <w:szCs w:val="24"/>
        </w:rPr>
        <w:t xml:space="preserve">aprobar </w:t>
      </w:r>
      <w:r w:rsidR="003240A7">
        <w:rPr>
          <w:sz w:val="24"/>
          <w:szCs w:val="24"/>
        </w:rPr>
        <w:t xml:space="preserve">primero </w:t>
      </w:r>
      <w:r>
        <w:rPr>
          <w:sz w:val="24"/>
          <w:szCs w:val="24"/>
        </w:rPr>
        <w:t xml:space="preserve">la instancia escrita y </w:t>
      </w:r>
      <w:r w:rsidR="003240A7">
        <w:rPr>
          <w:sz w:val="24"/>
          <w:szCs w:val="24"/>
        </w:rPr>
        <w:t xml:space="preserve">posteriormente pasar a la instancia oral, promediándose ambas notas. </w:t>
      </w:r>
    </w:p>
    <w:p w:rsidR="00534006" w:rsidRDefault="00534006" w:rsidP="006177E8">
      <w:pPr>
        <w:spacing w:line="276" w:lineRule="auto"/>
        <w:jc w:val="both"/>
        <w:rPr>
          <w:sz w:val="24"/>
          <w:szCs w:val="24"/>
        </w:rPr>
      </w:pPr>
    </w:p>
    <w:p w:rsidR="0053193E" w:rsidRPr="006E2EB4"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6E2EB4">
        <w:rPr>
          <w:b/>
          <w:caps/>
          <w:sz w:val="24"/>
          <w:szCs w:val="24"/>
        </w:rPr>
        <w:t>1</w:t>
      </w:r>
      <w:r w:rsidR="00FF7905" w:rsidRPr="006E2EB4">
        <w:rPr>
          <w:b/>
          <w:caps/>
          <w:sz w:val="24"/>
          <w:szCs w:val="24"/>
        </w:rPr>
        <w:t>3</w:t>
      </w:r>
      <w:r w:rsidRPr="006E2EB4">
        <w:rPr>
          <w:b/>
          <w:caps/>
          <w:sz w:val="24"/>
          <w:szCs w:val="24"/>
        </w:rPr>
        <w:t>.- CONTACTO / AULA VIRTUAL / REDES sociales</w:t>
      </w:r>
    </w:p>
    <w:p w:rsidR="0053193E" w:rsidRDefault="00534006" w:rsidP="006177E8">
      <w:pPr>
        <w:spacing w:line="276" w:lineRule="auto"/>
        <w:jc w:val="both"/>
        <w:rPr>
          <w:sz w:val="24"/>
          <w:szCs w:val="24"/>
        </w:rPr>
      </w:pPr>
      <w:r>
        <w:rPr>
          <w:sz w:val="24"/>
          <w:szCs w:val="24"/>
        </w:rPr>
        <w:t xml:space="preserve">La cátedra cuenta con las siguientes vías de contacto: </w:t>
      </w:r>
    </w:p>
    <w:p w:rsidR="00534006" w:rsidRPr="00D56C3D" w:rsidRDefault="00534006" w:rsidP="00534006">
      <w:pPr>
        <w:pStyle w:val="Prrafodelista"/>
        <w:numPr>
          <w:ilvl w:val="0"/>
          <w:numId w:val="12"/>
        </w:numPr>
        <w:jc w:val="both"/>
        <w:rPr>
          <w:sz w:val="24"/>
          <w:szCs w:val="24"/>
          <w:lang w:val="en-US"/>
        </w:rPr>
      </w:pPr>
      <w:r w:rsidRPr="00D56C3D">
        <w:rPr>
          <w:sz w:val="24"/>
          <w:szCs w:val="24"/>
          <w:lang w:val="en-US"/>
        </w:rPr>
        <w:t xml:space="preserve">Email: </w:t>
      </w:r>
      <w:hyperlink r:id="rId8" w:history="1">
        <w:r w:rsidRPr="00D56C3D">
          <w:rPr>
            <w:rStyle w:val="Hipervnculo"/>
            <w:sz w:val="24"/>
            <w:szCs w:val="24"/>
            <w:lang w:val="en-US"/>
          </w:rPr>
          <w:t>saludpublicaymental@psicologia.unt.edu.ar</w:t>
        </w:r>
      </w:hyperlink>
    </w:p>
    <w:p w:rsidR="00534006" w:rsidRDefault="00534006" w:rsidP="00534006">
      <w:pPr>
        <w:pStyle w:val="Prrafodelista"/>
        <w:numPr>
          <w:ilvl w:val="0"/>
          <w:numId w:val="12"/>
        </w:numPr>
        <w:jc w:val="both"/>
        <w:rPr>
          <w:sz w:val="24"/>
          <w:szCs w:val="24"/>
        </w:rPr>
      </w:pPr>
      <w:r>
        <w:rPr>
          <w:sz w:val="24"/>
          <w:szCs w:val="24"/>
        </w:rPr>
        <w:t xml:space="preserve">Aula virtual: </w:t>
      </w:r>
      <w:hyperlink r:id="rId9" w:history="1">
        <w:r w:rsidR="004342DE" w:rsidRPr="000661EE">
          <w:rPr>
            <w:rStyle w:val="Hipervnculo"/>
            <w:sz w:val="24"/>
            <w:szCs w:val="24"/>
          </w:rPr>
          <w:t>http://www.psicovirtual.unt.edu.ar/course/view.php?id=92</w:t>
        </w:r>
      </w:hyperlink>
    </w:p>
    <w:p w:rsidR="004342DE" w:rsidRPr="00D56C3D" w:rsidRDefault="004342DE" w:rsidP="00534006">
      <w:pPr>
        <w:pStyle w:val="Prrafodelista"/>
        <w:numPr>
          <w:ilvl w:val="0"/>
          <w:numId w:val="12"/>
        </w:numPr>
        <w:jc w:val="both"/>
        <w:rPr>
          <w:sz w:val="24"/>
          <w:szCs w:val="24"/>
          <w:lang w:val="en-US"/>
        </w:rPr>
      </w:pPr>
      <w:r w:rsidRPr="00D56C3D">
        <w:rPr>
          <w:sz w:val="24"/>
          <w:szCs w:val="24"/>
          <w:lang w:val="en-US"/>
        </w:rPr>
        <w:t xml:space="preserve">Facebook: </w:t>
      </w:r>
      <w:hyperlink r:id="rId10" w:history="1">
        <w:r w:rsidRPr="00D56C3D">
          <w:rPr>
            <w:rStyle w:val="Hipervnculo"/>
            <w:sz w:val="24"/>
            <w:szCs w:val="24"/>
            <w:lang w:val="en-US"/>
          </w:rPr>
          <w:t>https://www.facebook.com/profile.php?id=100051819217473</w:t>
        </w:r>
      </w:hyperlink>
    </w:p>
    <w:sectPr w:rsidR="004342DE" w:rsidRPr="00D56C3D" w:rsidSect="006F2A41">
      <w:headerReference w:type="default" r:id="rId11"/>
      <w:footerReference w:type="default" r:id="rId12"/>
      <w:pgSz w:w="11907" w:h="16839" w:code="9"/>
      <w:pgMar w:top="1134" w:right="74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864" w:rsidRDefault="00402864">
      <w:r>
        <w:separator/>
      </w:r>
    </w:p>
  </w:endnote>
  <w:endnote w:type="continuationSeparator" w:id="1">
    <w:p w:rsidR="00402864" w:rsidRDefault="00402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271115"/>
      <w:docPartObj>
        <w:docPartGallery w:val="Page Numbers (Bottom of Page)"/>
        <w:docPartUnique/>
      </w:docPartObj>
    </w:sdtPr>
    <w:sdtContent>
      <w:p w:rsidR="00384852" w:rsidRDefault="005F06EC">
        <w:pPr>
          <w:pStyle w:val="Piedepgina"/>
          <w:jc w:val="right"/>
        </w:pPr>
        <w:r>
          <w:fldChar w:fldCharType="begin"/>
        </w:r>
        <w:r w:rsidR="00814BB6">
          <w:instrText>PAGE   \* MERGEFORMAT</w:instrText>
        </w:r>
        <w:r>
          <w:fldChar w:fldCharType="separate"/>
        </w:r>
        <w:r w:rsidR="003240A7">
          <w:rPr>
            <w:noProof/>
          </w:rPr>
          <w:t>8</w:t>
        </w:r>
        <w:r>
          <w:rPr>
            <w:noProof/>
          </w:rPr>
          <w:fldChar w:fldCharType="end"/>
        </w:r>
      </w:p>
    </w:sdtContent>
  </w:sdt>
  <w:p w:rsidR="00384852" w:rsidRDefault="003848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864" w:rsidRDefault="00402864">
      <w:r>
        <w:separator/>
      </w:r>
    </w:p>
  </w:footnote>
  <w:footnote w:type="continuationSeparator" w:id="1">
    <w:p w:rsidR="00402864" w:rsidRDefault="00402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52" w:rsidRDefault="00384852" w:rsidP="008525DE">
    <w:pPr>
      <w:ind w:left="-540" w:right="-676" w:hanging="27"/>
      <w:rPr>
        <w:sz w:val="16"/>
      </w:rPr>
    </w:pPr>
    <w:r w:rsidRPr="000D58F4">
      <w:rPr>
        <w:noProof/>
        <w:sz w:val="16"/>
      </w:rPr>
      <w:drawing>
        <wp:inline distT="0" distB="0" distL="0" distR="0">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Pr>
        <w:noProof/>
        <w:sz w:val="16"/>
      </w:rPr>
      <w:drawing>
        <wp:inline distT="0" distB="0" distL="0" distR="0">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p>
  <w:p w:rsidR="00384852" w:rsidRDefault="00384852" w:rsidP="008525DE">
    <w:pPr>
      <w:ind w:left="-540" w:right="-676" w:hanging="27"/>
      <w:rPr>
        <w:sz w:val="16"/>
      </w:rPr>
    </w:pPr>
    <w:r>
      <w:rPr>
        <w:noProof/>
      </w:rPr>
      <w:drawing>
        <wp:anchor distT="0" distB="0" distL="114300" distR="114300" simplePos="0" relativeHeight="251657728"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anchor>
      </w:drawing>
    </w:r>
  </w:p>
  <w:p w:rsidR="00384852" w:rsidRPr="00603FC6" w:rsidRDefault="00384852" w:rsidP="00603FC6">
    <w:pPr>
      <w:jc w:val="center"/>
      <w:rPr>
        <w:rFonts w:ascii="Arial" w:hAnsi="Arial" w:cs="Arial"/>
        <w:b/>
        <w:i/>
        <w:sz w:val="22"/>
        <w:szCs w:val="22"/>
      </w:rPr>
    </w:pPr>
  </w:p>
  <w:p w:rsidR="00384852" w:rsidRDefault="003848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BC6"/>
    <w:multiLevelType w:val="singleLevel"/>
    <w:tmpl w:val="7370272E"/>
    <w:lvl w:ilvl="0">
      <w:start w:val="1"/>
      <w:numFmt w:val="decimal"/>
      <w:lvlText w:val="%1-"/>
      <w:lvlJc w:val="left"/>
      <w:pPr>
        <w:tabs>
          <w:tab w:val="num" w:pos="360"/>
        </w:tabs>
        <w:ind w:left="360" w:hanging="360"/>
      </w:pPr>
      <w:rPr>
        <w:rFonts w:hint="default"/>
      </w:rPr>
    </w:lvl>
  </w:abstractNum>
  <w:abstractNum w:abstractNumId="1">
    <w:nsid w:val="143E2FC0"/>
    <w:multiLevelType w:val="hybridMultilevel"/>
    <w:tmpl w:val="31446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6E3079"/>
    <w:multiLevelType w:val="singleLevel"/>
    <w:tmpl w:val="E33C3B8E"/>
    <w:lvl w:ilvl="0">
      <w:start w:val="1"/>
      <w:numFmt w:val="decimal"/>
      <w:lvlText w:val="%1."/>
      <w:lvlJc w:val="left"/>
      <w:pPr>
        <w:tabs>
          <w:tab w:val="num" w:pos="360"/>
        </w:tabs>
        <w:ind w:left="360" w:hanging="360"/>
      </w:pPr>
    </w:lvl>
  </w:abstractNum>
  <w:abstractNum w:abstractNumId="3">
    <w:nsid w:val="2DDE5189"/>
    <w:multiLevelType w:val="singleLevel"/>
    <w:tmpl w:val="7370272E"/>
    <w:lvl w:ilvl="0">
      <w:start w:val="1"/>
      <w:numFmt w:val="decimal"/>
      <w:lvlText w:val="%1-"/>
      <w:lvlJc w:val="left"/>
      <w:pPr>
        <w:tabs>
          <w:tab w:val="num" w:pos="360"/>
        </w:tabs>
        <w:ind w:left="360" w:hanging="360"/>
      </w:pPr>
      <w:rPr>
        <w:rFonts w:hint="default"/>
      </w:rPr>
    </w:lvl>
  </w:abstractNum>
  <w:abstractNum w:abstractNumId="4">
    <w:nsid w:val="30D47D0A"/>
    <w:multiLevelType w:val="hybridMultilevel"/>
    <w:tmpl w:val="8CBC820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13E603E"/>
    <w:multiLevelType w:val="hybridMultilevel"/>
    <w:tmpl w:val="5316D220"/>
    <w:lvl w:ilvl="0" w:tplc="06F664D8">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090BF5"/>
    <w:multiLevelType w:val="hybridMultilevel"/>
    <w:tmpl w:val="D42666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624235C"/>
    <w:multiLevelType w:val="singleLevel"/>
    <w:tmpl w:val="E33C3B8E"/>
    <w:lvl w:ilvl="0">
      <w:start w:val="1"/>
      <w:numFmt w:val="decimal"/>
      <w:lvlText w:val="%1."/>
      <w:lvlJc w:val="left"/>
      <w:pPr>
        <w:tabs>
          <w:tab w:val="num" w:pos="360"/>
        </w:tabs>
        <w:ind w:left="360" w:hanging="360"/>
      </w:pPr>
      <w:rPr>
        <w:rFonts w:hint="default"/>
      </w:rPr>
    </w:lvl>
  </w:abstractNum>
  <w:abstractNum w:abstractNumId="8">
    <w:nsid w:val="64D0540B"/>
    <w:multiLevelType w:val="hybridMultilevel"/>
    <w:tmpl w:val="EECA527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9">
    <w:nsid w:val="74FA65D3"/>
    <w:multiLevelType w:val="singleLevel"/>
    <w:tmpl w:val="7370272E"/>
    <w:lvl w:ilvl="0">
      <w:start w:val="1"/>
      <w:numFmt w:val="decimal"/>
      <w:lvlText w:val="%1-"/>
      <w:lvlJc w:val="left"/>
      <w:pPr>
        <w:tabs>
          <w:tab w:val="num" w:pos="360"/>
        </w:tabs>
        <w:ind w:left="360" w:hanging="360"/>
      </w:pPr>
      <w:rPr>
        <w:rFonts w:hint="default"/>
      </w:rPr>
    </w:lvl>
  </w:abstractNum>
  <w:abstractNum w:abstractNumId="10">
    <w:nsid w:val="76850C68"/>
    <w:multiLevelType w:val="hybridMultilevel"/>
    <w:tmpl w:val="4F7EFB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FD56DCA"/>
    <w:multiLevelType w:val="singleLevel"/>
    <w:tmpl w:val="E33C3B8E"/>
    <w:lvl w:ilvl="0">
      <w:start w:val="1"/>
      <w:numFmt w:val="decimal"/>
      <w:lvlText w:val="%1."/>
      <w:lvlJc w:val="left"/>
      <w:pPr>
        <w:tabs>
          <w:tab w:val="num" w:pos="360"/>
        </w:tabs>
        <w:ind w:left="360" w:hanging="360"/>
      </w:pPr>
    </w:lvl>
  </w:abstractNum>
  <w:num w:numId="1">
    <w:abstractNumId w:val="5"/>
  </w:num>
  <w:num w:numId="2">
    <w:abstractNumId w:val="6"/>
  </w:num>
  <w:num w:numId="3">
    <w:abstractNumId w:val="1"/>
  </w:num>
  <w:num w:numId="4">
    <w:abstractNumId w:val="0"/>
  </w:num>
  <w:num w:numId="5">
    <w:abstractNumId w:val="9"/>
  </w:num>
  <w:num w:numId="6">
    <w:abstractNumId w:val="3"/>
  </w:num>
  <w:num w:numId="7">
    <w:abstractNumId w:val="11"/>
  </w:num>
  <w:num w:numId="8">
    <w:abstractNumId w:val="2"/>
  </w:num>
  <w:num w:numId="9">
    <w:abstractNumId w:val="7"/>
  </w:num>
  <w:num w:numId="10">
    <w:abstractNumId w:val="4"/>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stylePaneFormatFilter w:val="3F0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02E44"/>
    <w:rsid w:val="0002150C"/>
    <w:rsid w:val="00023787"/>
    <w:rsid w:val="00062B1F"/>
    <w:rsid w:val="00085988"/>
    <w:rsid w:val="00090F5C"/>
    <w:rsid w:val="0009202A"/>
    <w:rsid w:val="000A76C6"/>
    <w:rsid w:val="000B6548"/>
    <w:rsid w:val="000D58F4"/>
    <w:rsid w:val="000E7A6C"/>
    <w:rsid w:val="000F4A0E"/>
    <w:rsid w:val="00112F45"/>
    <w:rsid w:val="001508D1"/>
    <w:rsid w:val="00163764"/>
    <w:rsid w:val="00164348"/>
    <w:rsid w:val="001668C1"/>
    <w:rsid w:val="001741CD"/>
    <w:rsid w:val="00187280"/>
    <w:rsid w:val="00192E39"/>
    <w:rsid w:val="00196A7B"/>
    <w:rsid w:val="001B4363"/>
    <w:rsid w:val="001D2126"/>
    <w:rsid w:val="001D3C8F"/>
    <w:rsid w:val="001F0578"/>
    <w:rsid w:val="001F7820"/>
    <w:rsid w:val="002011A1"/>
    <w:rsid w:val="002166D7"/>
    <w:rsid w:val="00241B52"/>
    <w:rsid w:val="00241BC4"/>
    <w:rsid w:val="002626A6"/>
    <w:rsid w:val="002706A9"/>
    <w:rsid w:val="0027073C"/>
    <w:rsid w:val="00276AB0"/>
    <w:rsid w:val="00277ED0"/>
    <w:rsid w:val="00286402"/>
    <w:rsid w:val="002A37FC"/>
    <w:rsid w:val="002E7BB4"/>
    <w:rsid w:val="002F4E5B"/>
    <w:rsid w:val="003240A7"/>
    <w:rsid w:val="00332E5F"/>
    <w:rsid w:val="00340293"/>
    <w:rsid w:val="003656B5"/>
    <w:rsid w:val="0036641D"/>
    <w:rsid w:val="00381DC8"/>
    <w:rsid w:val="00384852"/>
    <w:rsid w:val="00390691"/>
    <w:rsid w:val="003B2DC4"/>
    <w:rsid w:val="003D01DF"/>
    <w:rsid w:val="003D17C4"/>
    <w:rsid w:val="003D31D3"/>
    <w:rsid w:val="003D5D5D"/>
    <w:rsid w:val="003F6F11"/>
    <w:rsid w:val="00402864"/>
    <w:rsid w:val="00414336"/>
    <w:rsid w:val="004342DE"/>
    <w:rsid w:val="00434401"/>
    <w:rsid w:val="00443106"/>
    <w:rsid w:val="00447ADA"/>
    <w:rsid w:val="00455BC0"/>
    <w:rsid w:val="0049652C"/>
    <w:rsid w:val="004B7A47"/>
    <w:rsid w:val="004D0A2F"/>
    <w:rsid w:val="004D4641"/>
    <w:rsid w:val="004D64AC"/>
    <w:rsid w:val="00502E44"/>
    <w:rsid w:val="00504103"/>
    <w:rsid w:val="0050783E"/>
    <w:rsid w:val="0053193E"/>
    <w:rsid w:val="00534006"/>
    <w:rsid w:val="0056425C"/>
    <w:rsid w:val="0056453D"/>
    <w:rsid w:val="00573EE0"/>
    <w:rsid w:val="00581960"/>
    <w:rsid w:val="005F06EC"/>
    <w:rsid w:val="0060101A"/>
    <w:rsid w:val="006039CD"/>
    <w:rsid w:val="00603FC6"/>
    <w:rsid w:val="006053EB"/>
    <w:rsid w:val="0061029E"/>
    <w:rsid w:val="00614A3B"/>
    <w:rsid w:val="006177E8"/>
    <w:rsid w:val="006535E6"/>
    <w:rsid w:val="00654087"/>
    <w:rsid w:val="00654D58"/>
    <w:rsid w:val="00672FEF"/>
    <w:rsid w:val="00683336"/>
    <w:rsid w:val="00691D0F"/>
    <w:rsid w:val="006A3354"/>
    <w:rsid w:val="006A3583"/>
    <w:rsid w:val="006A4BAE"/>
    <w:rsid w:val="006A6305"/>
    <w:rsid w:val="006A6C49"/>
    <w:rsid w:val="006B4274"/>
    <w:rsid w:val="006C47A4"/>
    <w:rsid w:val="006C6D0A"/>
    <w:rsid w:val="006D620A"/>
    <w:rsid w:val="006E2EB4"/>
    <w:rsid w:val="006F2A41"/>
    <w:rsid w:val="00703707"/>
    <w:rsid w:val="007311E1"/>
    <w:rsid w:val="00742CDB"/>
    <w:rsid w:val="00745B22"/>
    <w:rsid w:val="007558D8"/>
    <w:rsid w:val="0076295D"/>
    <w:rsid w:val="00773F5A"/>
    <w:rsid w:val="00787BFF"/>
    <w:rsid w:val="00790E77"/>
    <w:rsid w:val="00795CE9"/>
    <w:rsid w:val="007976D4"/>
    <w:rsid w:val="007A747B"/>
    <w:rsid w:val="007B7883"/>
    <w:rsid w:val="007D01CA"/>
    <w:rsid w:val="007D1BED"/>
    <w:rsid w:val="007F5CBE"/>
    <w:rsid w:val="00814254"/>
    <w:rsid w:val="00814BB6"/>
    <w:rsid w:val="00826BBE"/>
    <w:rsid w:val="00830B86"/>
    <w:rsid w:val="008412C4"/>
    <w:rsid w:val="00846151"/>
    <w:rsid w:val="008525DE"/>
    <w:rsid w:val="008533E5"/>
    <w:rsid w:val="00860C07"/>
    <w:rsid w:val="00862C98"/>
    <w:rsid w:val="00863C1B"/>
    <w:rsid w:val="00884CBA"/>
    <w:rsid w:val="008B3465"/>
    <w:rsid w:val="008D2922"/>
    <w:rsid w:val="008E4293"/>
    <w:rsid w:val="008F00B0"/>
    <w:rsid w:val="008F0343"/>
    <w:rsid w:val="008F19CF"/>
    <w:rsid w:val="00900899"/>
    <w:rsid w:val="0092648C"/>
    <w:rsid w:val="00931892"/>
    <w:rsid w:val="00960128"/>
    <w:rsid w:val="009638CE"/>
    <w:rsid w:val="00983AEC"/>
    <w:rsid w:val="00985EF4"/>
    <w:rsid w:val="0099643C"/>
    <w:rsid w:val="009A4AEA"/>
    <w:rsid w:val="009B5231"/>
    <w:rsid w:val="009B61C3"/>
    <w:rsid w:val="009C0E53"/>
    <w:rsid w:val="009D3B88"/>
    <w:rsid w:val="009D7BD7"/>
    <w:rsid w:val="009F2206"/>
    <w:rsid w:val="00A11C6E"/>
    <w:rsid w:val="00A13CBB"/>
    <w:rsid w:val="00AD1EA6"/>
    <w:rsid w:val="00AE72A0"/>
    <w:rsid w:val="00B05326"/>
    <w:rsid w:val="00B05EA6"/>
    <w:rsid w:val="00B07919"/>
    <w:rsid w:val="00B13BFC"/>
    <w:rsid w:val="00B23F12"/>
    <w:rsid w:val="00B25E36"/>
    <w:rsid w:val="00B27EA7"/>
    <w:rsid w:val="00B317E2"/>
    <w:rsid w:val="00B32DBA"/>
    <w:rsid w:val="00B34778"/>
    <w:rsid w:val="00B715DA"/>
    <w:rsid w:val="00B854DB"/>
    <w:rsid w:val="00BA2111"/>
    <w:rsid w:val="00BA5E0D"/>
    <w:rsid w:val="00BA74C0"/>
    <w:rsid w:val="00C1424A"/>
    <w:rsid w:val="00C23BAF"/>
    <w:rsid w:val="00C55FAE"/>
    <w:rsid w:val="00C6595E"/>
    <w:rsid w:val="00C9232D"/>
    <w:rsid w:val="00C967F5"/>
    <w:rsid w:val="00CA6823"/>
    <w:rsid w:val="00CB37E9"/>
    <w:rsid w:val="00CC25D0"/>
    <w:rsid w:val="00D47504"/>
    <w:rsid w:val="00D56C3D"/>
    <w:rsid w:val="00D63740"/>
    <w:rsid w:val="00D6422D"/>
    <w:rsid w:val="00D93A14"/>
    <w:rsid w:val="00DB508D"/>
    <w:rsid w:val="00DC77BA"/>
    <w:rsid w:val="00DD07BB"/>
    <w:rsid w:val="00DD08AD"/>
    <w:rsid w:val="00DE1FE7"/>
    <w:rsid w:val="00E00858"/>
    <w:rsid w:val="00E038C4"/>
    <w:rsid w:val="00E161A1"/>
    <w:rsid w:val="00E235F1"/>
    <w:rsid w:val="00E2775D"/>
    <w:rsid w:val="00E50C8B"/>
    <w:rsid w:val="00E6341B"/>
    <w:rsid w:val="00EA58E1"/>
    <w:rsid w:val="00EB4A48"/>
    <w:rsid w:val="00ED73FB"/>
    <w:rsid w:val="00F00DAF"/>
    <w:rsid w:val="00F07F45"/>
    <w:rsid w:val="00F1141B"/>
    <w:rsid w:val="00F27F33"/>
    <w:rsid w:val="00F42D12"/>
    <w:rsid w:val="00F608F6"/>
    <w:rsid w:val="00F86B8A"/>
    <w:rsid w:val="00F879F4"/>
    <w:rsid w:val="00FA37C1"/>
    <w:rsid w:val="00FB274B"/>
    <w:rsid w:val="00FE6FEA"/>
    <w:rsid w:val="00FF79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Textodeglobo">
    <w:name w:val="Balloon Text"/>
    <w:basedOn w:val="Normal"/>
    <w:link w:val="TextodegloboCar"/>
    <w:rsid w:val="002A37FC"/>
    <w:rPr>
      <w:rFonts w:ascii="Tahoma" w:hAnsi="Tahoma" w:cs="Tahoma"/>
      <w:sz w:val="16"/>
      <w:szCs w:val="16"/>
    </w:rPr>
  </w:style>
  <w:style w:type="character" w:customStyle="1" w:styleId="TextodegloboCar">
    <w:name w:val="Texto de globo Car"/>
    <w:basedOn w:val="Fuentedeprrafopredeter"/>
    <w:link w:val="Textodeglobo"/>
    <w:rsid w:val="002A37FC"/>
    <w:rPr>
      <w:rFonts w:ascii="Tahoma" w:hAnsi="Tahoma" w:cs="Tahoma"/>
      <w:sz w:val="16"/>
      <w:szCs w:val="16"/>
    </w:rPr>
  </w:style>
  <w:style w:type="paragraph" w:styleId="NormalWeb">
    <w:name w:val="Normal (Web)"/>
    <w:basedOn w:val="Normal"/>
    <w:uiPriority w:val="99"/>
    <w:unhideWhenUsed/>
    <w:rsid w:val="009B5231"/>
    <w:pPr>
      <w:spacing w:before="100" w:beforeAutospacing="1" w:after="100" w:afterAutospacing="1"/>
    </w:pPr>
    <w:rPr>
      <w:sz w:val="24"/>
      <w:szCs w:val="24"/>
    </w:rPr>
  </w:style>
  <w:style w:type="paragraph" w:customStyle="1" w:styleId="ecxmsonormal">
    <w:name w:val="ecxmsonormal"/>
    <w:basedOn w:val="Normal"/>
    <w:rsid w:val="009B5231"/>
    <w:pPr>
      <w:spacing w:before="100" w:beforeAutospacing="1" w:after="100" w:afterAutospacing="1"/>
    </w:pPr>
    <w:rPr>
      <w:sz w:val="24"/>
      <w:szCs w:val="24"/>
      <w:lang w:val="es-AR" w:eastAsia="es-AR"/>
    </w:rPr>
  </w:style>
  <w:style w:type="paragraph" w:styleId="Prrafodelista">
    <w:name w:val="List Paragraph"/>
    <w:basedOn w:val="Normal"/>
    <w:uiPriority w:val="34"/>
    <w:qFormat/>
    <w:rsid w:val="009B5231"/>
    <w:pPr>
      <w:spacing w:after="200" w:line="276" w:lineRule="auto"/>
      <w:ind w:left="720"/>
      <w:contextualSpacing/>
    </w:pPr>
    <w:rPr>
      <w:rFonts w:ascii="Calibri" w:eastAsia="Calibri" w:hAnsi="Calibri"/>
      <w:sz w:val="22"/>
      <w:szCs w:val="22"/>
      <w:lang w:val="es-AR" w:eastAsia="en-US"/>
    </w:rPr>
  </w:style>
  <w:style w:type="character" w:styleId="Hipervnculo">
    <w:name w:val="Hyperlink"/>
    <w:basedOn w:val="Fuentedeprrafopredeter"/>
    <w:rsid w:val="005340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Textodeglobo">
    <w:name w:val="Balloon Text"/>
    <w:basedOn w:val="Normal"/>
    <w:link w:val="TextodegloboCar"/>
    <w:rsid w:val="002A37FC"/>
    <w:rPr>
      <w:rFonts w:ascii="Tahoma" w:hAnsi="Tahoma" w:cs="Tahoma"/>
      <w:sz w:val="16"/>
      <w:szCs w:val="16"/>
    </w:rPr>
  </w:style>
  <w:style w:type="character" w:customStyle="1" w:styleId="TextodegloboCar">
    <w:name w:val="Texto de globo Car"/>
    <w:basedOn w:val="Fuentedeprrafopredeter"/>
    <w:link w:val="Textodeglobo"/>
    <w:rsid w:val="002A37FC"/>
    <w:rPr>
      <w:rFonts w:ascii="Tahoma" w:hAnsi="Tahoma" w:cs="Tahoma"/>
      <w:sz w:val="16"/>
      <w:szCs w:val="16"/>
    </w:rPr>
  </w:style>
  <w:style w:type="paragraph" w:styleId="NormalWeb">
    <w:name w:val="Normal (Web)"/>
    <w:basedOn w:val="Normal"/>
    <w:uiPriority w:val="99"/>
    <w:unhideWhenUsed/>
    <w:rsid w:val="009B5231"/>
    <w:pPr>
      <w:spacing w:before="100" w:beforeAutospacing="1" w:after="100" w:afterAutospacing="1"/>
    </w:pPr>
    <w:rPr>
      <w:sz w:val="24"/>
      <w:szCs w:val="24"/>
    </w:rPr>
  </w:style>
  <w:style w:type="paragraph" w:customStyle="1" w:styleId="ecxmsonormal">
    <w:name w:val="ecxmsonormal"/>
    <w:basedOn w:val="Normal"/>
    <w:rsid w:val="009B5231"/>
    <w:pPr>
      <w:spacing w:before="100" w:beforeAutospacing="1" w:after="100" w:afterAutospacing="1"/>
    </w:pPr>
    <w:rPr>
      <w:sz w:val="24"/>
      <w:szCs w:val="24"/>
      <w:lang w:val="es-AR" w:eastAsia="es-AR"/>
    </w:rPr>
  </w:style>
  <w:style w:type="paragraph" w:styleId="Prrafodelista">
    <w:name w:val="List Paragraph"/>
    <w:basedOn w:val="Normal"/>
    <w:uiPriority w:val="34"/>
    <w:qFormat/>
    <w:rsid w:val="009B5231"/>
    <w:pPr>
      <w:spacing w:after="200" w:line="276" w:lineRule="auto"/>
      <w:ind w:left="720"/>
      <w:contextualSpacing/>
    </w:pPr>
    <w:rPr>
      <w:rFonts w:ascii="Calibri" w:eastAsia="Calibri" w:hAnsi="Calibri"/>
      <w:sz w:val="22"/>
      <w:szCs w:val="22"/>
      <w:lang w:val="es-AR" w:eastAsia="en-US"/>
    </w:rPr>
  </w:style>
  <w:style w:type="character" w:styleId="Hipervnculo">
    <w:name w:val="Hyperlink"/>
    <w:basedOn w:val="Fuentedeprrafopredeter"/>
    <w:rsid w:val="0053400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58443201">
      <w:bodyDiv w:val="1"/>
      <w:marLeft w:val="0"/>
      <w:marRight w:val="0"/>
      <w:marTop w:val="0"/>
      <w:marBottom w:val="0"/>
      <w:divBdr>
        <w:top w:val="none" w:sz="0" w:space="0" w:color="auto"/>
        <w:left w:val="none" w:sz="0" w:space="0" w:color="auto"/>
        <w:bottom w:val="none" w:sz="0" w:space="0" w:color="auto"/>
        <w:right w:val="none" w:sz="0" w:space="0" w:color="auto"/>
      </w:divBdr>
    </w:div>
    <w:div w:id="973561759">
      <w:bodyDiv w:val="1"/>
      <w:marLeft w:val="0"/>
      <w:marRight w:val="0"/>
      <w:marTop w:val="0"/>
      <w:marBottom w:val="0"/>
      <w:divBdr>
        <w:top w:val="none" w:sz="0" w:space="0" w:color="auto"/>
        <w:left w:val="none" w:sz="0" w:space="0" w:color="auto"/>
        <w:bottom w:val="none" w:sz="0" w:space="0" w:color="auto"/>
        <w:right w:val="none" w:sz="0" w:space="0" w:color="auto"/>
      </w:divBdr>
    </w:div>
    <w:div w:id="1429081819">
      <w:bodyDiv w:val="1"/>
      <w:marLeft w:val="0"/>
      <w:marRight w:val="0"/>
      <w:marTop w:val="0"/>
      <w:marBottom w:val="0"/>
      <w:divBdr>
        <w:top w:val="none" w:sz="0" w:space="0" w:color="auto"/>
        <w:left w:val="none" w:sz="0" w:space="0" w:color="auto"/>
        <w:bottom w:val="none" w:sz="0" w:space="0" w:color="auto"/>
        <w:right w:val="none" w:sz="0" w:space="0" w:color="auto"/>
      </w:divBdr>
    </w:div>
    <w:div w:id="16389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udpublicaymental@psicologia.unt.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rofile.php?id=100051819217473" TargetMode="External"/><Relationship Id="rId4" Type="http://schemas.openxmlformats.org/officeDocument/2006/relationships/settings" Target="settings.xml"/><Relationship Id="rId9" Type="http://schemas.openxmlformats.org/officeDocument/2006/relationships/hyperlink" Target="http://www.psicovirtual.unt.edu.ar/course/view.php?id=92"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0015"/>
    <w:rsid w:val="000029D2"/>
    <w:rsid w:val="00053DF1"/>
    <w:rsid w:val="000633A3"/>
    <w:rsid w:val="00063C12"/>
    <w:rsid w:val="00105FAB"/>
    <w:rsid w:val="00124247"/>
    <w:rsid w:val="00182EA5"/>
    <w:rsid w:val="002A151F"/>
    <w:rsid w:val="00361819"/>
    <w:rsid w:val="00393057"/>
    <w:rsid w:val="0040200D"/>
    <w:rsid w:val="0050131B"/>
    <w:rsid w:val="005440D8"/>
    <w:rsid w:val="007F421B"/>
    <w:rsid w:val="00892FAB"/>
    <w:rsid w:val="0096585A"/>
    <w:rsid w:val="009B58EA"/>
    <w:rsid w:val="009E0015"/>
    <w:rsid w:val="00A82E84"/>
    <w:rsid w:val="00BD03F0"/>
    <w:rsid w:val="00DB1694"/>
    <w:rsid w:val="00DF7884"/>
    <w:rsid w:val="00E810CB"/>
    <w:rsid w:val="00F47A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 w:type="paragraph" w:customStyle="1" w:styleId="C3944BE042004B6A81B61AF997C0FC5A">
    <w:name w:val="C3944BE042004B6A81B61AF997C0FC5A"/>
    <w:rsid w:val="009E001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7E1E-6314-45D9-9F7A-AD7F8BAB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3069</Words>
  <Characters>16884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Luffi</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creator>Usuario</dc:creator>
  <cp:lastModifiedBy>pc010</cp:lastModifiedBy>
  <cp:revision>2</cp:revision>
  <cp:lastPrinted>2022-10-12T00:37:00Z</cp:lastPrinted>
  <dcterms:created xsi:type="dcterms:W3CDTF">2023-03-28T13:05:00Z</dcterms:created>
  <dcterms:modified xsi:type="dcterms:W3CDTF">2023-03-28T13:05:00Z</dcterms:modified>
</cp:coreProperties>
</file>